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F9318" w14:textId="77777777" w:rsidR="00C96C39" w:rsidRPr="007231E0" w:rsidRDefault="00C96C39" w:rsidP="00C96C39">
      <w:pPr>
        <w:ind w:firstLine="360"/>
        <w:rPr>
          <w:sz w:val="24"/>
          <w:szCs w:val="24"/>
        </w:rPr>
      </w:pPr>
    </w:p>
    <w:p w14:paraId="20CBF47E" w14:textId="77777777" w:rsidR="00C96C39" w:rsidRPr="007231E0" w:rsidRDefault="00C96C39" w:rsidP="00C96C39">
      <w:pPr>
        <w:ind w:firstLine="360"/>
        <w:rPr>
          <w:sz w:val="24"/>
          <w:szCs w:val="24"/>
        </w:rPr>
      </w:pPr>
    </w:p>
    <w:p w14:paraId="0A048399" w14:textId="77777777" w:rsidR="00C96C39" w:rsidRPr="007231E0" w:rsidRDefault="00C96C39" w:rsidP="00C96C39">
      <w:pPr>
        <w:ind w:firstLine="360"/>
        <w:rPr>
          <w:sz w:val="24"/>
          <w:szCs w:val="24"/>
        </w:rPr>
      </w:pPr>
    </w:p>
    <w:p w14:paraId="3344A54D" w14:textId="77777777" w:rsidR="00C96C39" w:rsidRPr="007231E0" w:rsidRDefault="00C96C39" w:rsidP="00C96C39">
      <w:pPr>
        <w:ind w:firstLine="360"/>
        <w:rPr>
          <w:sz w:val="24"/>
          <w:szCs w:val="24"/>
        </w:rPr>
      </w:pPr>
    </w:p>
    <w:p w14:paraId="1706D410" w14:textId="3D54C512" w:rsidR="00C96C39" w:rsidRPr="007231E0" w:rsidRDefault="00C96C39" w:rsidP="00C96C39">
      <w:pPr>
        <w:ind w:firstLine="360"/>
        <w:rPr>
          <w:sz w:val="24"/>
          <w:szCs w:val="24"/>
        </w:rPr>
      </w:pPr>
    </w:p>
    <w:p w14:paraId="78190ADE" w14:textId="38BB2EEA" w:rsidR="00C96C39" w:rsidRPr="007231E0" w:rsidRDefault="00C96C39" w:rsidP="00C96C39">
      <w:pPr>
        <w:ind w:firstLine="360"/>
        <w:rPr>
          <w:sz w:val="24"/>
          <w:szCs w:val="24"/>
        </w:rPr>
      </w:pPr>
    </w:p>
    <w:p w14:paraId="0003978F" w14:textId="24DA068B" w:rsidR="00C96C39" w:rsidRPr="007231E0" w:rsidRDefault="00C96C39" w:rsidP="00C96C39">
      <w:pPr>
        <w:ind w:firstLine="360"/>
        <w:rPr>
          <w:sz w:val="24"/>
          <w:szCs w:val="24"/>
        </w:rPr>
      </w:pPr>
    </w:p>
    <w:p w14:paraId="5B39C1D0" w14:textId="51CD1C85" w:rsidR="00C96C39" w:rsidRPr="007231E0" w:rsidRDefault="00C96C39" w:rsidP="00C96C39">
      <w:pPr>
        <w:ind w:firstLine="360"/>
        <w:rPr>
          <w:sz w:val="24"/>
          <w:szCs w:val="24"/>
        </w:rPr>
      </w:pPr>
    </w:p>
    <w:p w14:paraId="44CBF548" w14:textId="5358F36C" w:rsidR="00C96C39" w:rsidRPr="007231E0" w:rsidRDefault="00C96C39" w:rsidP="00C96C39">
      <w:pPr>
        <w:ind w:firstLine="360"/>
        <w:rPr>
          <w:sz w:val="24"/>
          <w:szCs w:val="24"/>
        </w:rPr>
      </w:pPr>
    </w:p>
    <w:p w14:paraId="167F59E4" w14:textId="2EA849A2" w:rsidR="00C96C39" w:rsidRPr="007231E0" w:rsidRDefault="00C96C39" w:rsidP="00C96C39">
      <w:pPr>
        <w:ind w:firstLine="360"/>
        <w:rPr>
          <w:sz w:val="24"/>
          <w:szCs w:val="24"/>
        </w:rPr>
      </w:pPr>
    </w:p>
    <w:p w14:paraId="091DA279" w14:textId="77777777" w:rsidR="00C96C39" w:rsidRPr="007231E0" w:rsidRDefault="00C96C39" w:rsidP="00C96C39">
      <w:pPr>
        <w:ind w:firstLine="360"/>
        <w:rPr>
          <w:sz w:val="24"/>
          <w:szCs w:val="24"/>
        </w:rPr>
      </w:pPr>
    </w:p>
    <w:p w14:paraId="5530FCA4" w14:textId="77777777" w:rsidR="00C96C39" w:rsidRPr="007231E0" w:rsidRDefault="00C96C39" w:rsidP="00C96C39">
      <w:pPr>
        <w:ind w:firstLine="360"/>
        <w:rPr>
          <w:sz w:val="24"/>
          <w:szCs w:val="24"/>
        </w:rPr>
      </w:pPr>
    </w:p>
    <w:p w14:paraId="16AC101E" w14:textId="61F3145B" w:rsidR="00C96C39" w:rsidRPr="007231E0" w:rsidRDefault="00C96C39" w:rsidP="00C96C39">
      <w:pPr>
        <w:ind w:firstLine="360"/>
        <w:rPr>
          <w:sz w:val="24"/>
          <w:szCs w:val="24"/>
        </w:rPr>
      </w:pPr>
    </w:p>
    <w:p w14:paraId="525FC198" w14:textId="6A40ECEE" w:rsidR="00C96C39" w:rsidRPr="007231E0" w:rsidRDefault="00C96C39" w:rsidP="00C96C39">
      <w:pPr>
        <w:jc w:val="center"/>
        <w:rPr>
          <w:sz w:val="24"/>
          <w:szCs w:val="24"/>
        </w:rPr>
      </w:pPr>
      <w:r w:rsidRPr="007231E0">
        <w:rPr>
          <w:sz w:val="24"/>
          <w:szCs w:val="24"/>
        </w:rPr>
        <w:t xml:space="preserve">Humanities in Teaching </w:t>
      </w:r>
      <w:r w:rsidR="00F2152C">
        <w:rPr>
          <w:sz w:val="24"/>
          <w:szCs w:val="24"/>
        </w:rPr>
        <w:t>Nursing</w:t>
      </w:r>
    </w:p>
    <w:p w14:paraId="3E92C5C7" w14:textId="77777777" w:rsidR="00C96C39" w:rsidRPr="007231E0" w:rsidRDefault="00C96C39" w:rsidP="00C96C39">
      <w:pPr>
        <w:jc w:val="center"/>
        <w:rPr>
          <w:sz w:val="24"/>
          <w:szCs w:val="24"/>
        </w:rPr>
      </w:pPr>
      <w:r w:rsidRPr="007231E0">
        <w:rPr>
          <w:sz w:val="24"/>
          <w:szCs w:val="24"/>
        </w:rPr>
        <w:t>Cheryl Denholme</w:t>
      </w:r>
    </w:p>
    <w:p w14:paraId="1FBA29CE" w14:textId="77777777" w:rsidR="00C96C39" w:rsidRPr="007231E0" w:rsidRDefault="00C96C39" w:rsidP="00C96C39">
      <w:pPr>
        <w:spacing w:after="0" w:line="480" w:lineRule="auto"/>
        <w:jc w:val="center"/>
        <w:rPr>
          <w:sz w:val="24"/>
          <w:szCs w:val="24"/>
        </w:rPr>
      </w:pPr>
      <w:r w:rsidRPr="007231E0">
        <w:rPr>
          <w:sz w:val="24"/>
          <w:szCs w:val="24"/>
        </w:rPr>
        <w:t>Athabasca University</w:t>
      </w:r>
    </w:p>
    <w:p w14:paraId="43E27464" w14:textId="77777777" w:rsidR="00C96C39" w:rsidRPr="007231E0" w:rsidRDefault="00C96C39" w:rsidP="00C96C39">
      <w:pPr>
        <w:spacing w:after="0" w:line="480" w:lineRule="auto"/>
        <w:jc w:val="center"/>
        <w:rPr>
          <w:sz w:val="24"/>
          <w:szCs w:val="24"/>
        </w:rPr>
      </w:pPr>
      <w:r w:rsidRPr="007231E0">
        <w:rPr>
          <w:sz w:val="24"/>
          <w:szCs w:val="24"/>
        </w:rPr>
        <w:t>MAIS 606 Academic Writing for Graduate Students</w:t>
      </w:r>
    </w:p>
    <w:p w14:paraId="6197EEC7" w14:textId="5C2953D1" w:rsidR="00C96C39" w:rsidRPr="007231E0" w:rsidRDefault="00C96C39" w:rsidP="00C96C39">
      <w:pPr>
        <w:spacing w:after="0" w:line="480" w:lineRule="auto"/>
        <w:jc w:val="center"/>
        <w:rPr>
          <w:sz w:val="24"/>
          <w:szCs w:val="24"/>
        </w:rPr>
      </w:pPr>
      <w:r w:rsidRPr="007231E0">
        <w:rPr>
          <w:sz w:val="24"/>
          <w:szCs w:val="24"/>
        </w:rPr>
        <w:t>April 15th, 2017</w:t>
      </w:r>
    </w:p>
    <w:p w14:paraId="1CB028F4" w14:textId="77777777" w:rsidR="00C96C39" w:rsidRPr="007231E0" w:rsidRDefault="00C96C39" w:rsidP="00C96C39">
      <w:pPr>
        <w:spacing w:after="0" w:line="480" w:lineRule="auto"/>
        <w:jc w:val="center"/>
        <w:rPr>
          <w:sz w:val="24"/>
          <w:szCs w:val="24"/>
        </w:rPr>
      </w:pPr>
      <w:r w:rsidRPr="007231E0">
        <w:rPr>
          <w:sz w:val="24"/>
          <w:szCs w:val="24"/>
        </w:rPr>
        <w:t>Instructor: Dr. Raphael Foshay</w:t>
      </w:r>
    </w:p>
    <w:p w14:paraId="4560CF82" w14:textId="77777777" w:rsidR="00C96C39" w:rsidRPr="007231E0" w:rsidRDefault="00C96C39" w:rsidP="00C96C39">
      <w:pPr>
        <w:ind w:firstLine="360"/>
        <w:jc w:val="center"/>
        <w:rPr>
          <w:sz w:val="24"/>
          <w:szCs w:val="24"/>
        </w:rPr>
      </w:pPr>
    </w:p>
    <w:p w14:paraId="795B23D8" w14:textId="77777777" w:rsidR="00C96C39" w:rsidRPr="007231E0" w:rsidRDefault="00C96C39" w:rsidP="00C96C39">
      <w:pPr>
        <w:ind w:firstLine="360"/>
        <w:rPr>
          <w:sz w:val="24"/>
          <w:szCs w:val="24"/>
        </w:rPr>
      </w:pPr>
    </w:p>
    <w:p w14:paraId="62B0D39D" w14:textId="77777777" w:rsidR="00C96C39" w:rsidRPr="007231E0" w:rsidRDefault="00C96C39" w:rsidP="00C96C39">
      <w:pPr>
        <w:ind w:firstLine="360"/>
        <w:rPr>
          <w:sz w:val="24"/>
          <w:szCs w:val="24"/>
        </w:rPr>
      </w:pPr>
    </w:p>
    <w:p w14:paraId="53BD887C" w14:textId="77777777" w:rsidR="00C96C39" w:rsidRPr="007231E0" w:rsidRDefault="00C96C39" w:rsidP="00C96C39">
      <w:pPr>
        <w:ind w:firstLine="360"/>
        <w:rPr>
          <w:sz w:val="24"/>
          <w:szCs w:val="24"/>
        </w:rPr>
      </w:pPr>
    </w:p>
    <w:p w14:paraId="4744DBB2" w14:textId="38817382" w:rsidR="00C96C39" w:rsidRPr="007231E0" w:rsidRDefault="00C96C39" w:rsidP="00C96C39">
      <w:pPr>
        <w:ind w:firstLine="360"/>
        <w:rPr>
          <w:sz w:val="24"/>
          <w:szCs w:val="24"/>
        </w:rPr>
      </w:pPr>
    </w:p>
    <w:p w14:paraId="5939225C" w14:textId="7FE7FEFB" w:rsidR="00C96C39" w:rsidRPr="007231E0" w:rsidRDefault="00C96C39" w:rsidP="00C96C39">
      <w:pPr>
        <w:ind w:firstLine="360"/>
        <w:rPr>
          <w:sz w:val="24"/>
          <w:szCs w:val="24"/>
        </w:rPr>
      </w:pPr>
    </w:p>
    <w:p w14:paraId="044FFC5C" w14:textId="77777777" w:rsidR="00C96C39" w:rsidRPr="007231E0" w:rsidRDefault="00C96C39" w:rsidP="00C96C39">
      <w:pPr>
        <w:rPr>
          <w:sz w:val="24"/>
          <w:szCs w:val="24"/>
        </w:rPr>
      </w:pPr>
    </w:p>
    <w:p w14:paraId="48E2AE5D" w14:textId="547DA18E" w:rsidR="00F2152C" w:rsidRDefault="00F2152C" w:rsidP="00F2152C">
      <w:pPr>
        <w:ind w:firstLine="360"/>
        <w:jc w:val="center"/>
        <w:rPr>
          <w:sz w:val="24"/>
          <w:szCs w:val="24"/>
        </w:rPr>
      </w:pPr>
      <w:r>
        <w:rPr>
          <w:sz w:val="24"/>
          <w:szCs w:val="24"/>
        </w:rPr>
        <w:lastRenderedPageBreak/>
        <w:t>Humanities in Teaching Nursing</w:t>
      </w:r>
    </w:p>
    <w:p w14:paraId="7DD2593E" w14:textId="0ECF7C5D" w:rsidR="001558F8" w:rsidRPr="007231E0" w:rsidRDefault="009209FC" w:rsidP="0051052D">
      <w:pPr>
        <w:spacing w:after="0" w:line="480" w:lineRule="auto"/>
        <w:ind w:firstLine="357"/>
        <w:rPr>
          <w:sz w:val="24"/>
          <w:szCs w:val="24"/>
        </w:rPr>
      </w:pPr>
      <w:r w:rsidRPr="007231E0">
        <w:rPr>
          <w:sz w:val="24"/>
          <w:szCs w:val="24"/>
        </w:rPr>
        <w:t xml:space="preserve">Typically, arts and science have been at odds with each other, representing opposite of ends of a spectrum.  Science is grounded in fact, we know what we know based on what was learned before, and art encourages creativity and exploring new avenues for expression.  While medicine has been around for some time, </w:t>
      </w:r>
      <w:r w:rsidR="00E85B0A" w:rsidRPr="007231E0">
        <w:rPr>
          <w:sz w:val="24"/>
          <w:szCs w:val="24"/>
        </w:rPr>
        <w:t xml:space="preserve">for example </w:t>
      </w:r>
      <w:r w:rsidRPr="007231E0">
        <w:rPr>
          <w:sz w:val="24"/>
          <w:szCs w:val="24"/>
        </w:rPr>
        <w:t xml:space="preserve">the Hippocratic Oath is from </w:t>
      </w:r>
      <w:r w:rsidR="00E85B0A" w:rsidRPr="007231E0">
        <w:rPr>
          <w:sz w:val="24"/>
          <w:szCs w:val="24"/>
        </w:rPr>
        <w:t xml:space="preserve">the </w:t>
      </w:r>
      <w:r w:rsidRPr="007231E0">
        <w:rPr>
          <w:sz w:val="24"/>
          <w:szCs w:val="24"/>
        </w:rPr>
        <w:t>5</w:t>
      </w:r>
      <w:r w:rsidRPr="007231E0">
        <w:rPr>
          <w:sz w:val="24"/>
          <w:szCs w:val="24"/>
          <w:vertAlign w:val="superscript"/>
        </w:rPr>
        <w:t>th</w:t>
      </w:r>
      <w:r w:rsidRPr="007231E0">
        <w:rPr>
          <w:sz w:val="24"/>
          <w:szCs w:val="24"/>
        </w:rPr>
        <w:t xml:space="preserve"> century BC, traditional school training only came about around the 12-13</w:t>
      </w:r>
      <w:r w:rsidRPr="007231E0">
        <w:rPr>
          <w:sz w:val="24"/>
          <w:szCs w:val="24"/>
          <w:vertAlign w:val="superscript"/>
        </w:rPr>
        <w:t>th</w:t>
      </w:r>
      <w:r w:rsidRPr="007231E0">
        <w:rPr>
          <w:sz w:val="24"/>
          <w:szCs w:val="24"/>
        </w:rPr>
        <w:t xml:space="preserve"> centuries.  </w:t>
      </w:r>
      <w:r w:rsidR="00C96C39" w:rsidRPr="007231E0">
        <w:rPr>
          <w:sz w:val="24"/>
          <w:szCs w:val="24"/>
        </w:rPr>
        <w:t>Surprisingly, w</w:t>
      </w:r>
      <w:r w:rsidR="00E85B0A" w:rsidRPr="007231E0">
        <w:rPr>
          <w:sz w:val="24"/>
          <w:szCs w:val="24"/>
        </w:rPr>
        <w:t xml:space="preserve">hile medicine </w:t>
      </w:r>
      <w:r w:rsidR="00A8475F" w:rsidRPr="007231E0">
        <w:rPr>
          <w:sz w:val="24"/>
          <w:szCs w:val="24"/>
        </w:rPr>
        <w:t>has been an</w:t>
      </w:r>
      <w:r w:rsidR="00E85B0A" w:rsidRPr="007231E0">
        <w:rPr>
          <w:sz w:val="24"/>
          <w:szCs w:val="24"/>
        </w:rPr>
        <w:t xml:space="preserve"> intellectual career, </w:t>
      </w:r>
      <w:r w:rsidR="007108E3" w:rsidRPr="007231E0">
        <w:rPr>
          <w:sz w:val="24"/>
          <w:szCs w:val="24"/>
        </w:rPr>
        <w:t>using scientific and empirical knowledge (</w:t>
      </w:r>
      <w:proofErr w:type="spellStart"/>
      <w:r w:rsidR="007108E3" w:rsidRPr="007231E0">
        <w:rPr>
          <w:sz w:val="24"/>
          <w:szCs w:val="24"/>
        </w:rPr>
        <w:t>Wilby</w:t>
      </w:r>
      <w:proofErr w:type="spellEnd"/>
      <w:r w:rsidR="007108E3" w:rsidRPr="007231E0">
        <w:rPr>
          <w:sz w:val="24"/>
          <w:szCs w:val="24"/>
        </w:rPr>
        <w:t xml:space="preserve">, 2011), </w:t>
      </w:r>
      <w:r w:rsidR="00E85B0A" w:rsidRPr="007231E0">
        <w:rPr>
          <w:sz w:val="24"/>
          <w:szCs w:val="24"/>
        </w:rPr>
        <w:t xml:space="preserve">writing classes have only been included in curriculums since </w:t>
      </w:r>
      <w:r w:rsidR="00A8475F" w:rsidRPr="007231E0">
        <w:rPr>
          <w:sz w:val="24"/>
          <w:szCs w:val="24"/>
        </w:rPr>
        <w:t>th</w:t>
      </w:r>
      <w:r w:rsidR="00E85B0A" w:rsidRPr="007231E0">
        <w:rPr>
          <w:sz w:val="24"/>
          <w:szCs w:val="24"/>
        </w:rPr>
        <w:t>e 1970’s (Davis, 2003).</w:t>
      </w:r>
      <w:r w:rsidR="00A8475F" w:rsidRPr="007231E0">
        <w:rPr>
          <w:sz w:val="24"/>
          <w:szCs w:val="24"/>
        </w:rPr>
        <w:t xml:space="preserve">  </w:t>
      </w:r>
      <w:r w:rsidR="00C96C39" w:rsidRPr="007231E0">
        <w:rPr>
          <w:sz w:val="24"/>
          <w:szCs w:val="24"/>
        </w:rPr>
        <w:t>However, s</w:t>
      </w:r>
      <w:r w:rsidR="00A8475F" w:rsidRPr="007231E0">
        <w:rPr>
          <w:sz w:val="24"/>
          <w:szCs w:val="24"/>
        </w:rPr>
        <w:t xml:space="preserve">ince then, humanities have </w:t>
      </w:r>
      <w:r w:rsidR="00C96C39" w:rsidRPr="007231E0">
        <w:rPr>
          <w:sz w:val="24"/>
          <w:szCs w:val="24"/>
        </w:rPr>
        <w:t xml:space="preserve">also </w:t>
      </w:r>
      <w:r w:rsidR="00A8475F" w:rsidRPr="007231E0">
        <w:rPr>
          <w:sz w:val="24"/>
          <w:szCs w:val="24"/>
        </w:rPr>
        <w:t xml:space="preserve">been </w:t>
      </w:r>
      <w:r w:rsidR="00C96C39" w:rsidRPr="007231E0">
        <w:rPr>
          <w:sz w:val="24"/>
          <w:szCs w:val="24"/>
        </w:rPr>
        <w:t xml:space="preserve">included and </w:t>
      </w:r>
      <w:r w:rsidR="00A8475F" w:rsidRPr="007231E0">
        <w:rPr>
          <w:sz w:val="24"/>
          <w:szCs w:val="24"/>
        </w:rPr>
        <w:t xml:space="preserve">used to help doctors learn to </w:t>
      </w:r>
      <w:r w:rsidR="00521EA9" w:rsidRPr="007231E0">
        <w:rPr>
          <w:sz w:val="24"/>
          <w:szCs w:val="24"/>
        </w:rPr>
        <w:t>empathise</w:t>
      </w:r>
      <w:r w:rsidR="00A8475F" w:rsidRPr="007231E0">
        <w:rPr>
          <w:sz w:val="24"/>
          <w:szCs w:val="24"/>
        </w:rPr>
        <w:t xml:space="preserve"> with </w:t>
      </w:r>
      <w:r w:rsidR="00C96C39" w:rsidRPr="007231E0">
        <w:rPr>
          <w:sz w:val="24"/>
          <w:szCs w:val="24"/>
        </w:rPr>
        <w:t xml:space="preserve">their </w:t>
      </w:r>
      <w:r w:rsidR="00A8475F" w:rsidRPr="007231E0">
        <w:rPr>
          <w:sz w:val="24"/>
          <w:szCs w:val="24"/>
        </w:rPr>
        <w:t>patients and understand moral dilemma</w:t>
      </w:r>
      <w:r w:rsidR="00521EA9" w:rsidRPr="007231E0">
        <w:rPr>
          <w:sz w:val="24"/>
          <w:szCs w:val="24"/>
        </w:rPr>
        <w:t>s</w:t>
      </w:r>
      <w:r w:rsidR="00C96C39" w:rsidRPr="007231E0">
        <w:rPr>
          <w:sz w:val="24"/>
          <w:szCs w:val="24"/>
        </w:rPr>
        <w:t>,</w:t>
      </w:r>
      <w:r w:rsidR="00A8475F" w:rsidRPr="007231E0">
        <w:rPr>
          <w:sz w:val="24"/>
          <w:szCs w:val="24"/>
        </w:rPr>
        <w:t xml:space="preserve"> to assist in ethical decision-making (</w:t>
      </w:r>
      <w:r w:rsidR="007108E3" w:rsidRPr="007231E0">
        <w:rPr>
          <w:sz w:val="24"/>
          <w:szCs w:val="24"/>
        </w:rPr>
        <w:t xml:space="preserve">Davis, </w:t>
      </w:r>
      <w:r w:rsidR="00A8475F" w:rsidRPr="007231E0">
        <w:rPr>
          <w:sz w:val="24"/>
          <w:szCs w:val="24"/>
        </w:rPr>
        <w:t>20</w:t>
      </w:r>
      <w:r w:rsidR="0051052D" w:rsidRPr="007231E0">
        <w:rPr>
          <w:sz w:val="24"/>
          <w:szCs w:val="24"/>
        </w:rPr>
        <w:t>0</w:t>
      </w:r>
      <w:r w:rsidR="00A8475F" w:rsidRPr="007231E0">
        <w:rPr>
          <w:sz w:val="24"/>
          <w:szCs w:val="24"/>
        </w:rPr>
        <w:t>3</w:t>
      </w:r>
      <w:r w:rsidR="007108E3" w:rsidRPr="007231E0">
        <w:rPr>
          <w:sz w:val="24"/>
          <w:szCs w:val="24"/>
        </w:rPr>
        <w:t xml:space="preserve">; </w:t>
      </w:r>
      <w:proofErr w:type="spellStart"/>
      <w:r w:rsidR="007108E3" w:rsidRPr="007231E0">
        <w:rPr>
          <w:sz w:val="24"/>
          <w:szCs w:val="24"/>
        </w:rPr>
        <w:t>Wilby</w:t>
      </w:r>
      <w:proofErr w:type="spellEnd"/>
      <w:r w:rsidR="007108E3" w:rsidRPr="007231E0">
        <w:rPr>
          <w:sz w:val="24"/>
          <w:szCs w:val="24"/>
        </w:rPr>
        <w:t>, 2011</w:t>
      </w:r>
      <w:r w:rsidR="00A8475F" w:rsidRPr="007231E0">
        <w:rPr>
          <w:sz w:val="24"/>
          <w:szCs w:val="24"/>
        </w:rPr>
        <w:t xml:space="preserve">).  Nursing programs have been lacking in this shift, possibly because nurses are expected to care, so they do not need to learn </w:t>
      </w:r>
      <w:r w:rsidR="00521EA9" w:rsidRPr="007231E0">
        <w:rPr>
          <w:sz w:val="24"/>
          <w:szCs w:val="24"/>
        </w:rPr>
        <w:t xml:space="preserve">this </w:t>
      </w:r>
      <w:r w:rsidR="00A8475F" w:rsidRPr="007231E0">
        <w:rPr>
          <w:sz w:val="24"/>
          <w:szCs w:val="24"/>
        </w:rPr>
        <w:t>(Davis, 20</w:t>
      </w:r>
      <w:r w:rsidR="00093B29" w:rsidRPr="007231E0">
        <w:rPr>
          <w:sz w:val="24"/>
          <w:szCs w:val="24"/>
        </w:rPr>
        <w:t>0</w:t>
      </w:r>
      <w:r w:rsidR="00A8475F" w:rsidRPr="007231E0">
        <w:rPr>
          <w:sz w:val="24"/>
          <w:szCs w:val="24"/>
        </w:rPr>
        <w:t>3).  But nurses deal with the same issues as doctors do and possibly to a more intense degree as they spend longer amounts of time caring for patients one on one.  There is also the possibility that using humanities in nursing education could be a way to address and decrease nursing rates of burnout, increase job satisfaction and retention (Davis, 20</w:t>
      </w:r>
      <w:r w:rsidR="007006A0" w:rsidRPr="007231E0">
        <w:rPr>
          <w:sz w:val="24"/>
          <w:szCs w:val="24"/>
        </w:rPr>
        <w:t>0</w:t>
      </w:r>
      <w:r w:rsidR="00A8475F" w:rsidRPr="007231E0">
        <w:rPr>
          <w:sz w:val="24"/>
          <w:szCs w:val="24"/>
        </w:rPr>
        <w:t>3).  Poetry, book-readings</w:t>
      </w:r>
      <w:r w:rsidR="00521EA9" w:rsidRPr="007231E0">
        <w:rPr>
          <w:sz w:val="24"/>
          <w:szCs w:val="24"/>
        </w:rPr>
        <w:t xml:space="preserve">, </w:t>
      </w:r>
      <w:r w:rsidR="00A8475F" w:rsidRPr="007231E0">
        <w:rPr>
          <w:sz w:val="24"/>
          <w:szCs w:val="24"/>
        </w:rPr>
        <w:t>book clubs,</w:t>
      </w:r>
      <w:r w:rsidR="00521EA9" w:rsidRPr="007231E0">
        <w:rPr>
          <w:sz w:val="24"/>
          <w:szCs w:val="24"/>
        </w:rPr>
        <w:t xml:space="preserve"> drama, viewing films, and storytelling could be considered valid ways to demonstrate how art can be used to increase a student’s ability to care</w:t>
      </w:r>
      <w:r w:rsidR="00093B29" w:rsidRPr="007231E0">
        <w:rPr>
          <w:sz w:val="24"/>
          <w:szCs w:val="24"/>
        </w:rPr>
        <w:t xml:space="preserve">.  In this paper, </w:t>
      </w:r>
      <w:r w:rsidR="007108E3" w:rsidRPr="007231E0">
        <w:rPr>
          <w:sz w:val="24"/>
          <w:szCs w:val="24"/>
        </w:rPr>
        <w:t>I</w:t>
      </w:r>
      <w:r w:rsidR="00093B29" w:rsidRPr="007231E0">
        <w:rPr>
          <w:sz w:val="24"/>
          <w:szCs w:val="24"/>
        </w:rPr>
        <w:t xml:space="preserve"> will examine</w:t>
      </w:r>
      <w:r w:rsidR="00C96C39" w:rsidRPr="007231E0">
        <w:rPr>
          <w:sz w:val="24"/>
          <w:szCs w:val="24"/>
        </w:rPr>
        <w:t xml:space="preserve"> how film and drama</w:t>
      </w:r>
      <w:r w:rsidR="008C0ED9">
        <w:rPr>
          <w:sz w:val="24"/>
          <w:szCs w:val="24"/>
        </w:rPr>
        <w:t xml:space="preserve">, as well as story-telling, </w:t>
      </w:r>
      <w:r w:rsidR="00C96C39" w:rsidRPr="007231E0">
        <w:rPr>
          <w:sz w:val="24"/>
          <w:szCs w:val="24"/>
        </w:rPr>
        <w:t>are being used as a</w:t>
      </w:r>
      <w:r w:rsidR="00093B29" w:rsidRPr="007231E0">
        <w:rPr>
          <w:sz w:val="24"/>
          <w:szCs w:val="24"/>
        </w:rPr>
        <w:t xml:space="preserve"> humanities</w:t>
      </w:r>
      <w:r w:rsidR="00C96C39" w:rsidRPr="007231E0">
        <w:rPr>
          <w:sz w:val="24"/>
          <w:szCs w:val="24"/>
        </w:rPr>
        <w:t xml:space="preserve"> education route, </w:t>
      </w:r>
      <w:r w:rsidR="00093B29" w:rsidRPr="007231E0">
        <w:rPr>
          <w:sz w:val="24"/>
          <w:szCs w:val="24"/>
        </w:rPr>
        <w:t>being incorporated into nursing curriculums</w:t>
      </w:r>
      <w:r w:rsidR="00CE219B">
        <w:rPr>
          <w:sz w:val="24"/>
          <w:szCs w:val="24"/>
        </w:rPr>
        <w:t>,</w:t>
      </w:r>
      <w:r w:rsidR="00C96C39" w:rsidRPr="007231E0">
        <w:rPr>
          <w:sz w:val="24"/>
          <w:szCs w:val="24"/>
        </w:rPr>
        <w:t xml:space="preserve"> and </w:t>
      </w:r>
      <w:r w:rsidR="0051052D" w:rsidRPr="007231E0">
        <w:rPr>
          <w:sz w:val="24"/>
          <w:szCs w:val="24"/>
        </w:rPr>
        <w:t>their</w:t>
      </w:r>
      <w:r w:rsidR="00C96C39" w:rsidRPr="007231E0">
        <w:rPr>
          <w:sz w:val="24"/>
          <w:szCs w:val="24"/>
        </w:rPr>
        <w:t xml:space="preserve"> benefits</w:t>
      </w:r>
      <w:r w:rsidR="00093B29" w:rsidRPr="007231E0">
        <w:rPr>
          <w:sz w:val="24"/>
          <w:szCs w:val="24"/>
        </w:rPr>
        <w:t>.</w:t>
      </w:r>
      <w:r w:rsidR="00C96C39" w:rsidRPr="007231E0">
        <w:rPr>
          <w:sz w:val="24"/>
          <w:szCs w:val="24"/>
        </w:rPr>
        <w:t xml:space="preserve">  Nursing is an “intrinsically artistic endeavour” of caring, but also based on scientific practice, so </w:t>
      </w:r>
      <w:r w:rsidR="003A351D">
        <w:rPr>
          <w:sz w:val="24"/>
          <w:szCs w:val="24"/>
        </w:rPr>
        <w:t xml:space="preserve">nursing education </w:t>
      </w:r>
      <w:r w:rsidR="00C96C39" w:rsidRPr="007231E0">
        <w:rPr>
          <w:sz w:val="24"/>
          <w:szCs w:val="24"/>
        </w:rPr>
        <w:t xml:space="preserve">can benefit from not only </w:t>
      </w:r>
      <w:r w:rsidR="003A351D">
        <w:rPr>
          <w:sz w:val="24"/>
          <w:szCs w:val="24"/>
        </w:rPr>
        <w:t xml:space="preserve">scientific </w:t>
      </w:r>
      <w:r w:rsidR="00C96C39" w:rsidRPr="007231E0">
        <w:rPr>
          <w:sz w:val="24"/>
          <w:szCs w:val="24"/>
        </w:rPr>
        <w:t xml:space="preserve">medical training, but also the inclusion of </w:t>
      </w:r>
      <w:r w:rsidR="00C96C39" w:rsidRPr="007231E0">
        <w:rPr>
          <w:sz w:val="24"/>
          <w:szCs w:val="24"/>
        </w:rPr>
        <w:lastRenderedPageBreak/>
        <w:t>humanities teaching (Ferrel, Virani, Jacobs, Malloy, &amp; Kelly, 2010)</w:t>
      </w:r>
      <w:r w:rsidR="0051052D" w:rsidRPr="007231E0">
        <w:rPr>
          <w:sz w:val="24"/>
          <w:szCs w:val="24"/>
        </w:rPr>
        <w:t>.</w:t>
      </w:r>
      <w:r w:rsidR="008661B4">
        <w:rPr>
          <w:sz w:val="24"/>
          <w:szCs w:val="24"/>
        </w:rPr>
        <w:t xml:space="preserve">  This reinforces the delicate balance nurse practice, believe,</w:t>
      </w:r>
      <w:r w:rsidR="005C6E8C">
        <w:rPr>
          <w:sz w:val="24"/>
          <w:szCs w:val="24"/>
        </w:rPr>
        <w:t xml:space="preserve"> explore </w:t>
      </w:r>
      <w:proofErr w:type="gramStart"/>
      <w:r w:rsidR="005C6E8C">
        <w:rPr>
          <w:sz w:val="24"/>
          <w:szCs w:val="24"/>
        </w:rPr>
        <w:t>on a daily basis</w:t>
      </w:r>
      <w:proofErr w:type="gramEnd"/>
      <w:r w:rsidR="008661B4">
        <w:rPr>
          <w:sz w:val="24"/>
          <w:szCs w:val="24"/>
        </w:rPr>
        <w:t xml:space="preserve"> between the “Art” and “Science” of nursing (</w:t>
      </w:r>
      <w:r w:rsidR="005C6E8C">
        <w:rPr>
          <w:sz w:val="24"/>
          <w:szCs w:val="24"/>
        </w:rPr>
        <w:t xml:space="preserve">Smith, Bailey, Hydo, Lepp, Mews, Timm, &amp; Zorn, </w:t>
      </w:r>
      <w:r w:rsidR="005060D5">
        <w:rPr>
          <w:sz w:val="24"/>
          <w:szCs w:val="24"/>
        </w:rPr>
        <w:t>2004).</w:t>
      </w:r>
    </w:p>
    <w:p w14:paraId="672CFAB3" w14:textId="77777777" w:rsidR="00F33021" w:rsidRDefault="0051052D" w:rsidP="00E0341E">
      <w:pPr>
        <w:spacing w:after="0" w:line="480" w:lineRule="auto"/>
        <w:ind w:firstLine="357"/>
        <w:rPr>
          <w:sz w:val="24"/>
          <w:szCs w:val="24"/>
        </w:rPr>
      </w:pPr>
      <w:r w:rsidRPr="007231E0">
        <w:rPr>
          <w:sz w:val="24"/>
          <w:szCs w:val="24"/>
        </w:rPr>
        <w:t>There are several ways to learn, seven in fact</w:t>
      </w:r>
      <w:r w:rsidR="008A5236">
        <w:rPr>
          <w:sz w:val="24"/>
          <w:szCs w:val="24"/>
        </w:rPr>
        <w:t xml:space="preserve"> – visual, physical, auditory, verbal, </w:t>
      </w:r>
      <w:r w:rsidR="006C03A2">
        <w:rPr>
          <w:sz w:val="24"/>
          <w:szCs w:val="24"/>
        </w:rPr>
        <w:t>logical, social, and solitary (Fernandez, 2017).  T</w:t>
      </w:r>
      <w:r w:rsidRPr="007231E0">
        <w:rPr>
          <w:sz w:val="24"/>
          <w:szCs w:val="24"/>
        </w:rPr>
        <w:t xml:space="preserve">raditionally </w:t>
      </w:r>
      <w:r w:rsidR="00427E9F" w:rsidRPr="007231E0">
        <w:rPr>
          <w:sz w:val="24"/>
          <w:szCs w:val="24"/>
        </w:rPr>
        <w:t xml:space="preserve">scientific learning as involved two major ways: solitary – where one studies on their own and </w:t>
      </w:r>
      <w:r w:rsidR="006C03A2">
        <w:rPr>
          <w:sz w:val="24"/>
          <w:szCs w:val="24"/>
        </w:rPr>
        <w:t>auditory – where you sit and listen to lectures in class.</w:t>
      </w:r>
      <w:r w:rsidR="00427E9F" w:rsidRPr="007231E0">
        <w:rPr>
          <w:sz w:val="24"/>
          <w:szCs w:val="24"/>
        </w:rPr>
        <w:t xml:space="preserve">  </w:t>
      </w:r>
      <w:r w:rsidR="000D22E3">
        <w:rPr>
          <w:sz w:val="24"/>
          <w:szCs w:val="24"/>
        </w:rPr>
        <w:t xml:space="preserve">Often the expectation is that while </w:t>
      </w:r>
      <w:r w:rsidR="003A351D">
        <w:rPr>
          <w:sz w:val="24"/>
          <w:szCs w:val="24"/>
        </w:rPr>
        <w:t>one</w:t>
      </w:r>
      <w:r w:rsidR="00427E9F" w:rsidRPr="007231E0">
        <w:rPr>
          <w:sz w:val="24"/>
          <w:szCs w:val="24"/>
        </w:rPr>
        <w:t xml:space="preserve"> must read and study on</w:t>
      </w:r>
      <w:r w:rsidR="003A351D">
        <w:rPr>
          <w:sz w:val="24"/>
          <w:szCs w:val="24"/>
        </w:rPr>
        <w:t xml:space="preserve"> thei</w:t>
      </w:r>
      <w:r w:rsidR="00427E9F" w:rsidRPr="007231E0">
        <w:rPr>
          <w:sz w:val="24"/>
          <w:szCs w:val="24"/>
        </w:rPr>
        <w:t xml:space="preserve">r own </w:t>
      </w:r>
      <w:r w:rsidR="000D22E3">
        <w:rPr>
          <w:sz w:val="24"/>
          <w:szCs w:val="24"/>
        </w:rPr>
        <w:t>then</w:t>
      </w:r>
      <w:r w:rsidR="00427E9F" w:rsidRPr="007231E0">
        <w:rPr>
          <w:sz w:val="24"/>
          <w:szCs w:val="24"/>
        </w:rPr>
        <w:t xml:space="preserve"> </w:t>
      </w:r>
      <w:r w:rsidR="003A351D">
        <w:rPr>
          <w:sz w:val="24"/>
          <w:szCs w:val="24"/>
        </w:rPr>
        <w:t>one</w:t>
      </w:r>
      <w:r w:rsidR="00427E9F" w:rsidRPr="007231E0">
        <w:rPr>
          <w:sz w:val="24"/>
          <w:szCs w:val="24"/>
        </w:rPr>
        <w:t xml:space="preserve"> come</w:t>
      </w:r>
      <w:r w:rsidR="003A351D">
        <w:rPr>
          <w:sz w:val="24"/>
          <w:szCs w:val="24"/>
        </w:rPr>
        <w:t>s</w:t>
      </w:r>
      <w:r w:rsidR="00427E9F" w:rsidRPr="007231E0">
        <w:rPr>
          <w:sz w:val="24"/>
          <w:szCs w:val="24"/>
        </w:rPr>
        <w:t xml:space="preserve"> to class able to reason</w:t>
      </w:r>
      <w:r w:rsidR="006C03A2">
        <w:rPr>
          <w:sz w:val="24"/>
          <w:szCs w:val="24"/>
        </w:rPr>
        <w:t xml:space="preserve"> or use logic</w:t>
      </w:r>
      <w:r w:rsidR="00427E9F" w:rsidRPr="007231E0">
        <w:rPr>
          <w:sz w:val="24"/>
          <w:szCs w:val="24"/>
        </w:rPr>
        <w:t xml:space="preserve">.  </w:t>
      </w:r>
      <w:r w:rsidR="00020D1A">
        <w:rPr>
          <w:sz w:val="24"/>
          <w:szCs w:val="24"/>
        </w:rPr>
        <w:t>Students are often not ready for this instant transfer of knowledge and watching film</w:t>
      </w:r>
      <w:r w:rsidR="009E6932">
        <w:rPr>
          <w:sz w:val="24"/>
          <w:szCs w:val="24"/>
        </w:rPr>
        <w:t>s</w:t>
      </w:r>
      <w:r w:rsidR="00020D1A">
        <w:rPr>
          <w:sz w:val="24"/>
          <w:szCs w:val="24"/>
        </w:rPr>
        <w:t xml:space="preserve"> can help build </w:t>
      </w:r>
      <w:r w:rsidR="000D22E3">
        <w:rPr>
          <w:sz w:val="24"/>
          <w:szCs w:val="24"/>
        </w:rPr>
        <w:t xml:space="preserve">these </w:t>
      </w:r>
      <w:r w:rsidR="00020D1A">
        <w:rPr>
          <w:sz w:val="24"/>
          <w:szCs w:val="24"/>
        </w:rPr>
        <w:t>skills faster (</w:t>
      </w:r>
      <w:r w:rsidR="00020D1A" w:rsidRPr="003A351D">
        <w:rPr>
          <w:sz w:val="24"/>
          <w:szCs w:val="24"/>
        </w:rPr>
        <w:t>Pereira Rates, Silv</w:t>
      </w:r>
      <w:r w:rsidR="00020D1A">
        <w:rPr>
          <w:sz w:val="24"/>
          <w:szCs w:val="24"/>
        </w:rPr>
        <w:t>a</w:t>
      </w:r>
      <w:r w:rsidR="00020D1A" w:rsidRPr="003A351D">
        <w:rPr>
          <w:sz w:val="24"/>
          <w:szCs w:val="24"/>
        </w:rPr>
        <w:t xml:space="preserve">, Pereira, &amp; </w:t>
      </w:r>
      <w:proofErr w:type="spellStart"/>
      <w:r w:rsidR="00020D1A" w:rsidRPr="003A351D">
        <w:rPr>
          <w:sz w:val="24"/>
          <w:szCs w:val="24"/>
        </w:rPr>
        <w:t>Pessalacia</w:t>
      </w:r>
      <w:proofErr w:type="spellEnd"/>
      <w:r w:rsidR="00020D1A" w:rsidRPr="003A351D">
        <w:rPr>
          <w:sz w:val="24"/>
          <w:szCs w:val="24"/>
        </w:rPr>
        <w:t>, 2014</w:t>
      </w:r>
      <w:r w:rsidR="00020D1A">
        <w:rPr>
          <w:sz w:val="24"/>
          <w:szCs w:val="24"/>
        </w:rPr>
        <w:t xml:space="preserve">).  </w:t>
      </w:r>
      <w:r w:rsidR="00427E9F" w:rsidRPr="007231E0">
        <w:rPr>
          <w:sz w:val="24"/>
          <w:szCs w:val="24"/>
        </w:rPr>
        <w:t xml:space="preserve">Adult learning </w:t>
      </w:r>
      <w:r w:rsidR="009E6932">
        <w:rPr>
          <w:sz w:val="24"/>
          <w:szCs w:val="24"/>
        </w:rPr>
        <w:t xml:space="preserve">is </w:t>
      </w:r>
      <w:r w:rsidR="00427E9F" w:rsidRPr="007231E0">
        <w:rPr>
          <w:sz w:val="24"/>
          <w:szCs w:val="24"/>
        </w:rPr>
        <w:t>more likely to happen when multiple senses are engaged, and this can be done when learners are pushed to new understanding</w:t>
      </w:r>
      <w:r w:rsidR="00AB7806" w:rsidRPr="007231E0">
        <w:rPr>
          <w:sz w:val="24"/>
          <w:szCs w:val="24"/>
        </w:rPr>
        <w:t>s</w:t>
      </w:r>
      <w:r w:rsidR="00427E9F" w:rsidRPr="007231E0">
        <w:rPr>
          <w:sz w:val="24"/>
          <w:szCs w:val="24"/>
        </w:rPr>
        <w:t xml:space="preserve"> by using self-reflection, listening to stories, and engaging their own emotions (</w:t>
      </w:r>
      <w:r w:rsidR="00E0341E" w:rsidRPr="007231E0">
        <w:rPr>
          <w:sz w:val="24"/>
          <w:szCs w:val="24"/>
        </w:rPr>
        <w:t>Ferrel, Virani, Jacobs, Malloy, &amp; Kelly, 2010).</w:t>
      </w:r>
      <w:r w:rsidR="007006A0" w:rsidRPr="007231E0">
        <w:rPr>
          <w:sz w:val="24"/>
          <w:szCs w:val="24"/>
        </w:rPr>
        <w:t xml:space="preserve">  </w:t>
      </w:r>
    </w:p>
    <w:p w14:paraId="22D969A0" w14:textId="033DF2A5" w:rsidR="00E0341E" w:rsidRPr="007231E0" w:rsidRDefault="007006A0" w:rsidP="00E0341E">
      <w:pPr>
        <w:spacing w:after="0" w:line="480" w:lineRule="auto"/>
        <w:ind w:firstLine="357"/>
        <w:rPr>
          <w:sz w:val="24"/>
          <w:szCs w:val="24"/>
        </w:rPr>
      </w:pPr>
      <w:r w:rsidRPr="007231E0">
        <w:rPr>
          <w:sz w:val="24"/>
          <w:szCs w:val="24"/>
        </w:rPr>
        <w:t>Integrative learning helps nursing student make connections between the knowledge they are learning and the skills they must be able to perform (</w:t>
      </w:r>
      <w:proofErr w:type="spellStart"/>
      <w:r w:rsidRPr="007231E0">
        <w:rPr>
          <w:sz w:val="24"/>
          <w:szCs w:val="24"/>
        </w:rPr>
        <w:t>Arveklev</w:t>
      </w:r>
      <w:proofErr w:type="spellEnd"/>
      <w:r w:rsidRPr="007231E0">
        <w:rPr>
          <w:sz w:val="24"/>
          <w:szCs w:val="24"/>
        </w:rPr>
        <w:t>, Berg, Wigert, Morrison-Helme, &amp; Lepp, 2018).</w:t>
      </w:r>
      <w:r w:rsidR="002908C7">
        <w:rPr>
          <w:sz w:val="24"/>
          <w:szCs w:val="24"/>
        </w:rPr>
        <w:t xml:space="preserve">  As children, we learn in steps, adding to our current knowledge base, but adult learning does not follow this pattern, as suggested by Mezirow’s Adult Learning Theory (Parker &amp; Faulk, 2004).  Instead, adult learning and development happens when perspectives are challenged and </w:t>
      </w:r>
      <w:r w:rsidR="000D22E3">
        <w:rPr>
          <w:sz w:val="24"/>
          <w:szCs w:val="24"/>
        </w:rPr>
        <w:t>altered</w:t>
      </w:r>
      <w:r w:rsidR="002908C7">
        <w:rPr>
          <w:sz w:val="24"/>
          <w:szCs w:val="24"/>
        </w:rPr>
        <w:t xml:space="preserve"> in response to </w:t>
      </w:r>
      <w:r w:rsidR="000D22E3">
        <w:rPr>
          <w:sz w:val="24"/>
          <w:szCs w:val="24"/>
        </w:rPr>
        <w:t xml:space="preserve">certain </w:t>
      </w:r>
      <w:r w:rsidR="002908C7">
        <w:rPr>
          <w:sz w:val="24"/>
          <w:szCs w:val="24"/>
        </w:rPr>
        <w:t>dilemmas or events (Parker &amp; Faulk, 2004).  By using film, students are presented with different viewpoints they may not have considered and different situations they may not have encountered</w:t>
      </w:r>
      <w:r w:rsidR="00636BF5">
        <w:rPr>
          <w:sz w:val="24"/>
          <w:szCs w:val="24"/>
        </w:rPr>
        <w:t>, and then by using</w:t>
      </w:r>
      <w:r w:rsidR="002908C7">
        <w:rPr>
          <w:sz w:val="24"/>
          <w:szCs w:val="24"/>
        </w:rPr>
        <w:t xml:space="preserve"> questions and </w:t>
      </w:r>
      <w:r w:rsidR="00636BF5">
        <w:rPr>
          <w:sz w:val="24"/>
          <w:szCs w:val="24"/>
        </w:rPr>
        <w:t xml:space="preserve">encouraging </w:t>
      </w:r>
      <w:r w:rsidR="002908C7">
        <w:rPr>
          <w:sz w:val="24"/>
          <w:szCs w:val="24"/>
        </w:rPr>
        <w:t xml:space="preserve">discussion post-viewing, students are challenged in their thinking, </w:t>
      </w:r>
      <w:r w:rsidR="002908C7">
        <w:rPr>
          <w:sz w:val="24"/>
          <w:szCs w:val="24"/>
        </w:rPr>
        <w:lastRenderedPageBreak/>
        <w:t>beliefs, attitudes, and values to transform their perspectives.</w:t>
      </w:r>
      <w:r w:rsidR="003A351D">
        <w:rPr>
          <w:sz w:val="24"/>
          <w:szCs w:val="24"/>
        </w:rPr>
        <w:t xml:space="preserve">  Audio and visual learning tools have become more and more popular since the 1960’s as televisions became the norm in </w:t>
      </w:r>
      <w:r w:rsidR="005C1FB6">
        <w:rPr>
          <w:sz w:val="24"/>
          <w:szCs w:val="24"/>
        </w:rPr>
        <w:t>every</w:t>
      </w:r>
      <w:r w:rsidR="003A351D">
        <w:rPr>
          <w:sz w:val="24"/>
          <w:szCs w:val="24"/>
        </w:rPr>
        <w:t xml:space="preserve"> household</w:t>
      </w:r>
      <w:r w:rsidR="005C1FB6">
        <w:rPr>
          <w:sz w:val="24"/>
          <w:szCs w:val="24"/>
        </w:rPr>
        <w:t>s</w:t>
      </w:r>
      <w:r w:rsidR="003A351D">
        <w:rPr>
          <w:sz w:val="24"/>
          <w:szCs w:val="24"/>
        </w:rPr>
        <w:t xml:space="preserve"> and cinema continued to develop </w:t>
      </w:r>
      <w:r w:rsidR="003A351D" w:rsidRPr="003A351D">
        <w:rPr>
          <w:sz w:val="24"/>
          <w:szCs w:val="24"/>
        </w:rPr>
        <w:t>(Pereira Rates, Silv</w:t>
      </w:r>
      <w:r w:rsidR="003A351D">
        <w:rPr>
          <w:sz w:val="24"/>
          <w:szCs w:val="24"/>
        </w:rPr>
        <w:t>a</w:t>
      </w:r>
      <w:r w:rsidR="003A351D" w:rsidRPr="003A351D">
        <w:rPr>
          <w:sz w:val="24"/>
          <w:szCs w:val="24"/>
        </w:rPr>
        <w:t xml:space="preserve">, Pereira, &amp; </w:t>
      </w:r>
      <w:proofErr w:type="spellStart"/>
      <w:r w:rsidR="003A351D" w:rsidRPr="003A351D">
        <w:rPr>
          <w:sz w:val="24"/>
          <w:szCs w:val="24"/>
        </w:rPr>
        <w:t>Pessalacia</w:t>
      </w:r>
      <w:proofErr w:type="spellEnd"/>
      <w:r w:rsidR="003A351D" w:rsidRPr="003A351D">
        <w:rPr>
          <w:sz w:val="24"/>
          <w:szCs w:val="24"/>
        </w:rPr>
        <w:t>, 2014).</w:t>
      </w:r>
      <w:r w:rsidR="003A351D">
        <w:rPr>
          <w:sz w:val="24"/>
          <w:szCs w:val="24"/>
        </w:rPr>
        <w:t xml:space="preserve">   By using film </w:t>
      </w:r>
      <w:r w:rsidR="000E2779">
        <w:rPr>
          <w:sz w:val="24"/>
          <w:szCs w:val="24"/>
        </w:rPr>
        <w:t xml:space="preserve">and drama </w:t>
      </w:r>
      <w:r w:rsidR="003A351D">
        <w:rPr>
          <w:sz w:val="24"/>
          <w:szCs w:val="24"/>
        </w:rPr>
        <w:t>as teaching tool</w:t>
      </w:r>
      <w:r w:rsidR="000E2779">
        <w:rPr>
          <w:sz w:val="24"/>
          <w:szCs w:val="24"/>
        </w:rPr>
        <w:t>s</w:t>
      </w:r>
      <w:r w:rsidR="003A351D">
        <w:rPr>
          <w:sz w:val="24"/>
          <w:szCs w:val="24"/>
        </w:rPr>
        <w:t>, there are several nursing competencies that can be developed.</w:t>
      </w:r>
    </w:p>
    <w:p w14:paraId="222BCF4A" w14:textId="2A0EE467" w:rsidR="00E0341E" w:rsidRPr="00065023" w:rsidRDefault="007006A0" w:rsidP="00E0341E">
      <w:pPr>
        <w:spacing w:after="0" w:line="480" w:lineRule="auto"/>
        <w:ind w:firstLine="357"/>
        <w:rPr>
          <w:sz w:val="24"/>
          <w:szCs w:val="24"/>
        </w:rPr>
      </w:pPr>
      <w:r w:rsidRPr="007231E0">
        <w:rPr>
          <w:sz w:val="24"/>
          <w:szCs w:val="24"/>
        </w:rPr>
        <w:t>A c</w:t>
      </w:r>
      <w:r w:rsidR="00AB7806" w:rsidRPr="007231E0">
        <w:rPr>
          <w:sz w:val="24"/>
          <w:szCs w:val="24"/>
        </w:rPr>
        <w:t>ore component of nursing is the caring competence which can be defined as the “ability to understand, interact and create a caring relationship” (</w:t>
      </w:r>
      <w:proofErr w:type="spellStart"/>
      <w:r w:rsidR="00AB7806" w:rsidRPr="007231E0">
        <w:rPr>
          <w:sz w:val="24"/>
          <w:szCs w:val="24"/>
        </w:rPr>
        <w:t>Arveklev</w:t>
      </w:r>
      <w:proofErr w:type="spellEnd"/>
      <w:r w:rsidR="00AB7806" w:rsidRPr="007231E0">
        <w:rPr>
          <w:sz w:val="24"/>
          <w:szCs w:val="24"/>
        </w:rPr>
        <w:t>, Berg, Wigert, Morrison-Helme, &amp; Lepp, 2018)</w:t>
      </w:r>
      <w:r w:rsidRPr="007231E0">
        <w:rPr>
          <w:sz w:val="24"/>
          <w:szCs w:val="24"/>
        </w:rPr>
        <w:t>, o</w:t>
      </w:r>
      <w:r w:rsidR="00AB7806" w:rsidRPr="007231E0">
        <w:rPr>
          <w:sz w:val="24"/>
          <w:szCs w:val="24"/>
        </w:rPr>
        <w:t>r in other words, being able to establish a therapeutic relationship.</w:t>
      </w:r>
      <w:r w:rsidRPr="007231E0">
        <w:rPr>
          <w:sz w:val="24"/>
          <w:szCs w:val="24"/>
        </w:rPr>
        <w:t xml:space="preserve">  By using film in nursing education, nurses can clearly see a nurse-patient relationship in action (Ferrel, Virani., Jacobs, Malloy, &amp;</w:t>
      </w:r>
      <w:r>
        <w:t xml:space="preserve"> </w:t>
      </w:r>
      <w:r w:rsidRPr="007231E0">
        <w:rPr>
          <w:sz w:val="24"/>
          <w:szCs w:val="24"/>
        </w:rPr>
        <w:t>Kelly, 2010</w:t>
      </w:r>
      <w:r w:rsidR="009E6932">
        <w:rPr>
          <w:sz w:val="24"/>
          <w:szCs w:val="24"/>
        </w:rPr>
        <w:t>,</w:t>
      </w:r>
      <w:r w:rsidRPr="007231E0">
        <w:rPr>
          <w:sz w:val="24"/>
          <w:szCs w:val="24"/>
        </w:rPr>
        <w:t>).  Then</w:t>
      </w:r>
      <w:r w:rsidR="003A351D">
        <w:rPr>
          <w:sz w:val="24"/>
          <w:szCs w:val="24"/>
        </w:rPr>
        <w:t>,</w:t>
      </w:r>
      <w:r w:rsidRPr="007231E0">
        <w:rPr>
          <w:sz w:val="24"/>
          <w:szCs w:val="24"/>
        </w:rPr>
        <w:t xml:space="preserve"> through the discussions after </w:t>
      </w:r>
      <w:r w:rsidR="00DE046F">
        <w:rPr>
          <w:sz w:val="24"/>
          <w:szCs w:val="24"/>
        </w:rPr>
        <w:t xml:space="preserve">viewing </w:t>
      </w:r>
      <w:r w:rsidRPr="007231E0">
        <w:rPr>
          <w:sz w:val="24"/>
          <w:szCs w:val="24"/>
        </w:rPr>
        <w:t>and self-reflection on different questions, nursing student</w:t>
      </w:r>
      <w:r w:rsidR="007231E0">
        <w:rPr>
          <w:sz w:val="24"/>
          <w:szCs w:val="24"/>
        </w:rPr>
        <w:t>s</w:t>
      </w:r>
      <w:r w:rsidRPr="007231E0">
        <w:rPr>
          <w:sz w:val="24"/>
          <w:szCs w:val="24"/>
        </w:rPr>
        <w:t xml:space="preserve"> can learn to build </w:t>
      </w:r>
      <w:r w:rsidR="007231E0">
        <w:rPr>
          <w:sz w:val="24"/>
          <w:szCs w:val="24"/>
        </w:rPr>
        <w:t>their</w:t>
      </w:r>
      <w:r w:rsidRPr="007231E0">
        <w:rPr>
          <w:sz w:val="24"/>
          <w:szCs w:val="24"/>
        </w:rPr>
        <w:t xml:space="preserve"> identity as a care-giver</w:t>
      </w:r>
      <w:r w:rsidR="007231E0">
        <w:rPr>
          <w:sz w:val="24"/>
          <w:szCs w:val="24"/>
        </w:rPr>
        <w:t xml:space="preserve"> (Alexander, 2002)</w:t>
      </w:r>
      <w:r w:rsidRPr="007231E0">
        <w:rPr>
          <w:sz w:val="24"/>
          <w:szCs w:val="24"/>
        </w:rPr>
        <w:t xml:space="preserve">.  Being able to communicate with a patient, learn to understand their point of view, and empathise with their situation helps </w:t>
      </w:r>
      <w:r w:rsidR="007231E0">
        <w:rPr>
          <w:sz w:val="24"/>
          <w:szCs w:val="24"/>
        </w:rPr>
        <w:t xml:space="preserve">students </w:t>
      </w:r>
      <w:r w:rsidRPr="007231E0">
        <w:rPr>
          <w:sz w:val="24"/>
          <w:szCs w:val="24"/>
        </w:rPr>
        <w:t>to build and establish a therapeutic relationship (</w:t>
      </w:r>
      <w:proofErr w:type="spellStart"/>
      <w:r w:rsidRPr="007231E0">
        <w:rPr>
          <w:sz w:val="24"/>
          <w:szCs w:val="24"/>
        </w:rPr>
        <w:t>Arveklev</w:t>
      </w:r>
      <w:proofErr w:type="spellEnd"/>
      <w:r w:rsidRPr="007231E0">
        <w:rPr>
          <w:sz w:val="24"/>
          <w:szCs w:val="24"/>
        </w:rPr>
        <w:t xml:space="preserve"> et al., 2018)</w:t>
      </w:r>
      <w:r w:rsidR="007231E0">
        <w:rPr>
          <w:sz w:val="24"/>
          <w:szCs w:val="24"/>
        </w:rPr>
        <w:t>.</w:t>
      </w:r>
      <w:r w:rsidR="009F1E34">
        <w:rPr>
          <w:sz w:val="24"/>
          <w:szCs w:val="24"/>
        </w:rPr>
        <w:t xml:space="preserve">  An example of integrative learning in psychology would be using the medical classification systems for </w:t>
      </w:r>
      <w:r w:rsidR="00D11F34">
        <w:rPr>
          <w:sz w:val="24"/>
          <w:szCs w:val="24"/>
        </w:rPr>
        <w:t xml:space="preserve">depression and anxiety disorders, and then watching clips from the films </w:t>
      </w:r>
      <w:r w:rsidR="00065023">
        <w:rPr>
          <w:sz w:val="24"/>
          <w:szCs w:val="24"/>
        </w:rPr>
        <w:t xml:space="preserve">like </w:t>
      </w:r>
      <w:r w:rsidR="00D11F34" w:rsidRPr="00065023">
        <w:rPr>
          <w:i/>
          <w:sz w:val="24"/>
          <w:szCs w:val="24"/>
        </w:rPr>
        <w:t xml:space="preserve">A </w:t>
      </w:r>
      <w:r w:rsidR="00F41796" w:rsidRPr="00065023">
        <w:rPr>
          <w:i/>
          <w:sz w:val="24"/>
          <w:szCs w:val="24"/>
        </w:rPr>
        <w:t>Beautiful Mi</w:t>
      </w:r>
      <w:r w:rsidR="00065023">
        <w:rPr>
          <w:i/>
          <w:sz w:val="24"/>
          <w:szCs w:val="24"/>
        </w:rPr>
        <w:t>nd</w:t>
      </w:r>
      <w:r w:rsidR="00065023">
        <w:rPr>
          <w:sz w:val="24"/>
          <w:szCs w:val="24"/>
        </w:rPr>
        <w:t xml:space="preserve"> (</w:t>
      </w:r>
      <w:r w:rsidR="005E6D4D">
        <w:rPr>
          <w:sz w:val="24"/>
          <w:szCs w:val="24"/>
        </w:rPr>
        <w:t xml:space="preserve">2001).  </w:t>
      </w:r>
      <w:r w:rsidR="007426CB">
        <w:rPr>
          <w:sz w:val="24"/>
          <w:szCs w:val="24"/>
        </w:rPr>
        <w:t>This combines objective scientific data with the subjective information that you would typically get from an individual patient telling their story.</w:t>
      </w:r>
      <w:r w:rsidR="009D7C41">
        <w:rPr>
          <w:sz w:val="24"/>
          <w:szCs w:val="24"/>
        </w:rPr>
        <w:t xml:space="preserve">  Students can increase their awareness of different types of mental illness, as well as improve their understanding of</w:t>
      </w:r>
      <w:r w:rsidR="007F2BCA">
        <w:rPr>
          <w:sz w:val="24"/>
          <w:szCs w:val="24"/>
        </w:rPr>
        <w:t xml:space="preserve"> how mental illnesses can impact a patient on a larger level than what we see in the snapshot of a hospital visit (Zauderer &amp; Ganzer, 2011)</w:t>
      </w:r>
      <w:r w:rsidR="000931E4">
        <w:rPr>
          <w:sz w:val="24"/>
          <w:szCs w:val="24"/>
        </w:rPr>
        <w:t>.</w:t>
      </w:r>
      <w:r w:rsidR="00801F4A">
        <w:rPr>
          <w:sz w:val="24"/>
          <w:szCs w:val="24"/>
        </w:rPr>
        <w:t xml:space="preserve">  By using drama, students can develop a better understanding of what it means </w:t>
      </w:r>
      <w:r w:rsidR="00801F4A">
        <w:rPr>
          <w:sz w:val="24"/>
          <w:szCs w:val="24"/>
        </w:rPr>
        <w:lastRenderedPageBreak/>
        <w:t>to care in nursing</w:t>
      </w:r>
      <w:r w:rsidR="001D08DD">
        <w:rPr>
          <w:sz w:val="24"/>
          <w:szCs w:val="24"/>
        </w:rPr>
        <w:t xml:space="preserve"> and be “present” with </w:t>
      </w:r>
      <w:r w:rsidR="00710CEA">
        <w:rPr>
          <w:sz w:val="24"/>
          <w:szCs w:val="24"/>
        </w:rPr>
        <w:t xml:space="preserve">a </w:t>
      </w:r>
      <w:r w:rsidR="00E77022">
        <w:rPr>
          <w:sz w:val="24"/>
          <w:szCs w:val="24"/>
        </w:rPr>
        <w:t>patient, listening to them and not thinking of all the tasks that need to be performed (</w:t>
      </w:r>
      <w:proofErr w:type="spellStart"/>
      <w:r w:rsidR="00D60CA9" w:rsidRPr="007231E0">
        <w:rPr>
          <w:sz w:val="24"/>
          <w:szCs w:val="24"/>
        </w:rPr>
        <w:t>Arveklev</w:t>
      </w:r>
      <w:proofErr w:type="spellEnd"/>
      <w:r w:rsidR="00D60CA9" w:rsidRPr="007231E0">
        <w:rPr>
          <w:sz w:val="24"/>
          <w:szCs w:val="24"/>
        </w:rPr>
        <w:t xml:space="preserve"> et al., 2018</w:t>
      </w:r>
      <w:r w:rsidR="00E77022">
        <w:rPr>
          <w:sz w:val="24"/>
          <w:szCs w:val="24"/>
        </w:rPr>
        <w:t>).</w:t>
      </w:r>
    </w:p>
    <w:p w14:paraId="0CE05C10" w14:textId="48DFCC18" w:rsidR="007231E0" w:rsidRDefault="007006A0" w:rsidP="007231E0">
      <w:pPr>
        <w:spacing w:after="0" w:line="480" w:lineRule="auto"/>
        <w:ind w:firstLine="357"/>
        <w:rPr>
          <w:sz w:val="24"/>
          <w:szCs w:val="24"/>
        </w:rPr>
      </w:pPr>
      <w:r w:rsidRPr="007231E0">
        <w:rPr>
          <w:sz w:val="24"/>
          <w:szCs w:val="24"/>
        </w:rPr>
        <w:t>A</w:t>
      </w:r>
      <w:r w:rsidR="007231E0" w:rsidRPr="007231E0">
        <w:rPr>
          <w:sz w:val="24"/>
          <w:szCs w:val="24"/>
        </w:rPr>
        <w:t>nother</w:t>
      </w:r>
      <w:r w:rsidRPr="007231E0">
        <w:rPr>
          <w:sz w:val="24"/>
          <w:szCs w:val="24"/>
        </w:rPr>
        <w:t xml:space="preserve"> competency required by members of the nursing profession is the skill of reflective practice (Coleman &amp; Willis, 2013; Epp, 2008).   Reflective practice involves the ability to purposefully think about one’s actions, review one’s feelings to help gain understanding, perspective, insight, self-awareness, and use clinical judgement (Coleman &amp; Willis; </w:t>
      </w:r>
      <w:proofErr w:type="spellStart"/>
      <w:r w:rsidRPr="007231E0">
        <w:rPr>
          <w:sz w:val="24"/>
          <w:szCs w:val="24"/>
        </w:rPr>
        <w:t>Rooda</w:t>
      </w:r>
      <w:proofErr w:type="spellEnd"/>
      <w:r w:rsidRPr="007231E0">
        <w:rPr>
          <w:sz w:val="24"/>
          <w:szCs w:val="24"/>
        </w:rPr>
        <w:t xml:space="preserve"> &amp; Nardi, 1999).</w:t>
      </w:r>
      <w:r w:rsidR="007231E0" w:rsidRPr="007231E0">
        <w:rPr>
          <w:sz w:val="24"/>
          <w:szCs w:val="24"/>
        </w:rPr>
        <w:t xml:space="preserve">  </w:t>
      </w:r>
      <w:r w:rsidR="00E0341E" w:rsidRPr="007231E0">
        <w:rPr>
          <w:sz w:val="24"/>
          <w:szCs w:val="24"/>
        </w:rPr>
        <w:t>Watching films</w:t>
      </w:r>
      <w:r w:rsidR="00AB7806" w:rsidRPr="007231E0">
        <w:rPr>
          <w:sz w:val="24"/>
          <w:szCs w:val="24"/>
        </w:rPr>
        <w:t xml:space="preserve"> encourages and sparks discussion, self-reflection, </w:t>
      </w:r>
      <w:r w:rsidR="00DE046F">
        <w:rPr>
          <w:sz w:val="24"/>
          <w:szCs w:val="24"/>
        </w:rPr>
        <w:t xml:space="preserve">and </w:t>
      </w:r>
      <w:r w:rsidR="00AB7806" w:rsidRPr="007231E0">
        <w:rPr>
          <w:sz w:val="24"/>
          <w:szCs w:val="24"/>
        </w:rPr>
        <w:t>engages emotions</w:t>
      </w:r>
      <w:r w:rsidR="00DE046F">
        <w:rPr>
          <w:sz w:val="24"/>
          <w:szCs w:val="24"/>
        </w:rPr>
        <w:t xml:space="preserve"> (Alexander, 2002).  </w:t>
      </w:r>
      <w:r w:rsidR="000E2779">
        <w:rPr>
          <w:sz w:val="24"/>
          <w:szCs w:val="24"/>
        </w:rPr>
        <w:t xml:space="preserve">Also, allowing the students to role-play, taking turns being a nurse and a patient, they can then reflect on how they felt from the different perspectives allowing them to question and reflect on their own attitudes, values and beliefs (de la Croix, Rose, </w:t>
      </w:r>
      <w:proofErr w:type="spellStart"/>
      <w:r w:rsidR="000E2779">
        <w:rPr>
          <w:sz w:val="24"/>
          <w:szCs w:val="24"/>
        </w:rPr>
        <w:t>Wildig</w:t>
      </w:r>
      <w:proofErr w:type="spellEnd"/>
      <w:r w:rsidR="000E2779">
        <w:rPr>
          <w:sz w:val="24"/>
          <w:szCs w:val="24"/>
        </w:rPr>
        <w:t xml:space="preserve">, &amp; Wilson, 2011). </w:t>
      </w:r>
      <w:r w:rsidR="00DE046F">
        <w:rPr>
          <w:sz w:val="24"/>
          <w:szCs w:val="24"/>
        </w:rPr>
        <w:t>N</w:t>
      </w:r>
      <w:r w:rsidR="00AB7806" w:rsidRPr="007231E0">
        <w:rPr>
          <w:sz w:val="24"/>
          <w:szCs w:val="24"/>
        </w:rPr>
        <w:t>ur</w:t>
      </w:r>
      <w:r w:rsidR="007231E0">
        <w:rPr>
          <w:sz w:val="24"/>
          <w:szCs w:val="24"/>
        </w:rPr>
        <w:t>sing student</w:t>
      </w:r>
      <w:r w:rsidR="00AB7806" w:rsidRPr="007231E0">
        <w:rPr>
          <w:sz w:val="24"/>
          <w:szCs w:val="24"/>
        </w:rPr>
        <w:t xml:space="preserve">s can see themselves in </w:t>
      </w:r>
      <w:r w:rsidR="00DE046F">
        <w:rPr>
          <w:sz w:val="24"/>
          <w:szCs w:val="24"/>
        </w:rPr>
        <w:t xml:space="preserve">a </w:t>
      </w:r>
      <w:r w:rsidR="00AB7806" w:rsidRPr="007231E0">
        <w:rPr>
          <w:sz w:val="24"/>
          <w:szCs w:val="24"/>
        </w:rPr>
        <w:t xml:space="preserve">role </w:t>
      </w:r>
      <w:r w:rsidR="007231E0">
        <w:rPr>
          <w:sz w:val="24"/>
          <w:szCs w:val="24"/>
        </w:rPr>
        <w:t xml:space="preserve">from both </w:t>
      </w:r>
      <w:r w:rsidR="002908C7">
        <w:rPr>
          <w:sz w:val="24"/>
          <w:szCs w:val="24"/>
        </w:rPr>
        <w:t>perspectives</w:t>
      </w:r>
      <w:r w:rsidR="007231E0">
        <w:rPr>
          <w:sz w:val="24"/>
          <w:szCs w:val="24"/>
        </w:rPr>
        <w:t>:</w:t>
      </w:r>
      <w:r w:rsidR="00AB7806" w:rsidRPr="007231E0">
        <w:rPr>
          <w:sz w:val="24"/>
          <w:szCs w:val="24"/>
        </w:rPr>
        <w:t xml:space="preserve"> patient </w:t>
      </w:r>
      <w:r w:rsidR="007231E0">
        <w:rPr>
          <w:sz w:val="24"/>
          <w:szCs w:val="24"/>
        </w:rPr>
        <w:t xml:space="preserve">and </w:t>
      </w:r>
      <w:r w:rsidR="00AB7806" w:rsidRPr="007231E0">
        <w:rPr>
          <w:sz w:val="24"/>
          <w:szCs w:val="24"/>
        </w:rPr>
        <w:t>nurse (Alexander, 2002)</w:t>
      </w:r>
      <w:r w:rsidR="007231E0">
        <w:rPr>
          <w:sz w:val="24"/>
          <w:szCs w:val="24"/>
        </w:rPr>
        <w:t>.</w:t>
      </w:r>
      <w:r w:rsidR="002908C7">
        <w:rPr>
          <w:sz w:val="24"/>
          <w:szCs w:val="24"/>
        </w:rPr>
        <w:t xml:space="preserve">  Watching movies can also promote personal awareness, which is a key to self-reflection (</w:t>
      </w:r>
      <w:proofErr w:type="spellStart"/>
      <w:r w:rsidR="003F2866">
        <w:rPr>
          <w:sz w:val="24"/>
          <w:szCs w:val="24"/>
        </w:rPr>
        <w:t>Arvkelev</w:t>
      </w:r>
      <w:proofErr w:type="spellEnd"/>
      <w:r w:rsidR="003F2866">
        <w:rPr>
          <w:sz w:val="24"/>
          <w:szCs w:val="24"/>
        </w:rPr>
        <w:t xml:space="preserve">, </w:t>
      </w:r>
      <w:r w:rsidR="00681CD3">
        <w:rPr>
          <w:sz w:val="24"/>
          <w:szCs w:val="24"/>
        </w:rPr>
        <w:t>Berg, Wigert, Morrison-Helme, &amp; Lepp, 2018;</w:t>
      </w:r>
      <w:r w:rsidR="008F6ED0">
        <w:rPr>
          <w:sz w:val="24"/>
          <w:szCs w:val="24"/>
        </w:rPr>
        <w:t xml:space="preserve"> </w:t>
      </w:r>
      <w:r w:rsidR="002908C7">
        <w:rPr>
          <w:sz w:val="24"/>
          <w:szCs w:val="24"/>
        </w:rPr>
        <w:t>Parker &amp; Faulk, 2004</w:t>
      </w:r>
      <w:r w:rsidR="009E6932">
        <w:rPr>
          <w:sz w:val="24"/>
          <w:szCs w:val="24"/>
        </w:rPr>
        <w:t xml:space="preserve">; Pereira </w:t>
      </w:r>
      <w:r w:rsidR="009E6932" w:rsidRPr="003A351D">
        <w:rPr>
          <w:sz w:val="24"/>
          <w:szCs w:val="24"/>
        </w:rPr>
        <w:t>Rates, Silv</w:t>
      </w:r>
      <w:r w:rsidR="009E6932">
        <w:rPr>
          <w:sz w:val="24"/>
          <w:szCs w:val="24"/>
        </w:rPr>
        <w:t>a</w:t>
      </w:r>
      <w:r w:rsidR="009E6932" w:rsidRPr="003A351D">
        <w:rPr>
          <w:sz w:val="24"/>
          <w:szCs w:val="24"/>
        </w:rPr>
        <w:t xml:space="preserve">, Pereira, &amp; </w:t>
      </w:r>
      <w:proofErr w:type="spellStart"/>
      <w:r w:rsidR="009E6932" w:rsidRPr="003A351D">
        <w:rPr>
          <w:sz w:val="24"/>
          <w:szCs w:val="24"/>
        </w:rPr>
        <w:t>Pessalacia</w:t>
      </w:r>
      <w:proofErr w:type="spellEnd"/>
      <w:r w:rsidR="009E6932" w:rsidRPr="003A351D">
        <w:rPr>
          <w:sz w:val="24"/>
          <w:szCs w:val="24"/>
        </w:rPr>
        <w:t>, 2014</w:t>
      </w:r>
      <w:r w:rsidR="009E6932">
        <w:rPr>
          <w:sz w:val="24"/>
          <w:szCs w:val="24"/>
        </w:rPr>
        <w:t>).</w:t>
      </w:r>
    </w:p>
    <w:p w14:paraId="3E9B9349" w14:textId="7450DD12" w:rsidR="007231E0" w:rsidRDefault="003A351D" w:rsidP="007231E0">
      <w:pPr>
        <w:spacing w:after="0" w:line="480" w:lineRule="auto"/>
        <w:ind w:firstLine="357"/>
        <w:rPr>
          <w:sz w:val="24"/>
          <w:szCs w:val="24"/>
        </w:rPr>
      </w:pPr>
      <w:r>
        <w:rPr>
          <w:sz w:val="24"/>
          <w:szCs w:val="24"/>
        </w:rPr>
        <w:t>There are different</w:t>
      </w:r>
      <w:r w:rsidR="007231E0">
        <w:rPr>
          <w:sz w:val="24"/>
          <w:szCs w:val="24"/>
        </w:rPr>
        <w:t xml:space="preserve"> ways to incorporate the use of film for education: by using short clips they can be used in lunchtime conferences “lunch and learn”, small-group settings, workshops (Alexander, 2002).</w:t>
      </w:r>
      <w:r w:rsidR="00020D1A">
        <w:rPr>
          <w:sz w:val="24"/>
          <w:szCs w:val="24"/>
        </w:rPr>
        <w:t xml:space="preserve">  After viewing a film in entirety, round-table debates are a strategy to encourage reflection and see things from a different point of view (</w:t>
      </w:r>
      <w:r w:rsidR="00020D1A" w:rsidRPr="003A351D">
        <w:rPr>
          <w:sz w:val="24"/>
          <w:szCs w:val="24"/>
        </w:rPr>
        <w:t>Pereira Rates, Silv</w:t>
      </w:r>
      <w:r w:rsidR="00020D1A">
        <w:rPr>
          <w:sz w:val="24"/>
          <w:szCs w:val="24"/>
        </w:rPr>
        <w:t>a</w:t>
      </w:r>
      <w:r w:rsidR="00020D1A" w:rsidRPr="003A351D">
        <w:rPr>
          <w:sz w:val="24"/>
          <w:szCs w:val="24"/>
        </w:rPr>
        <w:t xml:space="preserve">, Pereira, &amp; </w:t>
      </w:r>
      <w:proofErr w:type="spellStart"/>
      <w:r w:rsidR="00020D1A" w:rsidRPr="003A351D">
        <w:rPr>
          <w:sz w:val="24"/>
          <w:szCs w:val="24"/>
        </w:rPr>
        <w:t>Pessalacia</w:t>
      </w:r>
      <w:proofErr w:type="spellEnd"/>
      <w:r w:rsidR="00020D1A" w:rsidRPr="003A351D">
        <w:rPr>
          <w:sz w:val="24"/>
          <w:szCs w:val="24"/>
        </w:rPr>
        <w:t>, 2014</w:t>
      </w:r>
      <w:r w:rsidR="00C21EA0">
        <w:rPr>
          <w:sz w:val="24"/>
          <w:szCs w:val="24"/>
        </w:rPr>
        <w:t xml:space="preserve">, </w:t>
      </w:r>
      <w:r w:rsidR="009D7C41">
        <w:rPr>
          <w:sz w:val="24"/>
          <w:szCs w:val="24"/>
        </w:rPr>
        <w:t>Zauderer &amp; Ganzer, 2011</w:t>
      </w:r>
      <w:r w:rsidR="00020D1A" w:rsidRPr="003A351D">
        <w:rPr>
          <w:sz w:val="24"/>
          <w:szCs w:val="24"/>
        </w:rPr>
        <w:t>).</w:t>
      </w:r>
      <w:r w:rsidR="00736506">
        <w:rPr>
          <w:sz w:val="24"/>
          <w:szCs w:val="24"/>
        </w:rPr>
        <w:t xml:space="preserve">  Using either small video clips or an entire film can allow students to explore thoughts and feelings in a safe environment, where the consequences of the student’s decisions at this time have no bearing (</w:t>
      </w:r>
      <w:proofErr w:type="spellStart"/>
      <w:r w:rsidR="00C7488C">
        <w:rPr>
          <w:sz w:val="24"/>
          <w:szCs w:val="24"/>
        </w:rPr>
        <w:t>Arveklev</w:t>
      </w:r>
      <w:proofErr w:type="spellEnd"/>
      <w:r w:rsidR="00C7488C">
        <w:rPr>
          <w:sz w:val="24"/>
          <w:szCs w:val="24"/>
        </w:rPr>
        <w:t xml:space="preserve">, </w:t>
      </w:r>
      <w:r w:rsidR="00ED1D1A">
        <w:rPr>
          <w:sz w:val="24"/>
          <w:szCs w:val="24"/>
        </w:rPr>
        <w:t>Berg, Wigert, Morrison-Helme, &amp; Lepp, 2018;</w:t>
      </w:r>
      <w:r w:rsidR="00246E82">
        <w:rPr>
          <w:sz w:val="24"/>
          <w:szCs w:val="24"/>
        </w:rPr>
        <w:t xml:space="preserve"> </w:t>
      </w:r>
      <w:r w:rsidR="00736506" w:rsidRPr="003A351D">
        <w:rPr>
          <w:sz w:val="24"/>
          <w:szCs w:val="24"/>
        </w:rPr>
        <w:t xml:space="preserve">Pereira Rates </w:t>
      </w:r>
      <w:r w:rsidR="008D1813">
        <w:rPr>
          <w:sz w:val="24"/>
          <w:szCs w:val="24"/>
        </w:rPr>
        <w:t>et al.</w:t>
      </w:r>
      <w:r w:rsidR="00671493">
        <w:rPr>
          <w:sz w:val="24"/>
          <w:szCs w:val="24"/>
        </w:rPr>
        <w:t>,</w:t>
      </w:r>
      <w:r w:rsidR="00736506" w:rsidRPr="003A351D">
        <w:rPr>
          <w:sz w:val="24"/>
          <w:szCs w:val="24"/>
        </w:rPr>
        <w:t xml:space="preserve"> 2014</w:t>
      </w:r>
      <w:r w:rsidR="00736506">
        <w:rPr>
          <w:sz w:val="24"/>
          <w:szCs w:val="24"/>
        </w:rPr>
        <w:t xml:space="preserve">).  </w:t>
      </w:r>
      <w:r w:rsidR="008D1813">
        <w:rPr>
          <w:sz w:val="24"/>
          <w:szCs w:val="24"/>
        </w:rPr>
        <w:t xml:space="preserve">Allowing the student to role-play </w:t>
      </w:r>
      <w:r w:rsidR="008D1813">
        <w:rPr>
          <w:sz w:val="24"/>
          <w:szCs w:val="24"/>
        </w:rPr>
        <w:lastRenderedPageBreak/>
        <w:t>different scenarios</w:t>
      </w:r>
      <w:r w:rsidR="00736506">
        <w:rPr>
          <w:sz w:val="24"/>
          <w:szCs w:val="24"/>
        </w:rPr>
        <w:t xml:space="preserve"> allows the student to try out different perspectives and decisions without directly impacting patient care or patient relationships</w:t>
      </w:r>
      <w:r w:rsidR="008D1813">
        <w:rPr>
          <w:sz w:val="24"/>
          <w:szCs w:val="24"/>
        </w:rPr>
        <w:t xml:space="preserve"> (Pereira Rates et al</w:t>
      </w:r>
      <w:r w:rsidR="00736506">
        <w:rPr>
          <w:sz w:val="24"/>
          <w:szCs w:val="24"/>
        </w:rPr>
        <w:t>.</w:t>
      </w:r>
      <w:r w:rsidR="00671493">
        <w:rPr>
          <w:sz w:val="24"/>
          <w:szCs w:val="24"/>
        </w:rPr>
        <w:t>,</w:t>
      </w:r>
      <w:r w:rsidR="008D1813">
        <w:rPr>
          <w:sz w:val="24"/>
          <w:szCs w:val="24"/>
        </w:rPr>
        <w:t xml:space="preserve"> 2014).</w:t>
      </w:r>
      <w:r w:rsidR="002446A9">
        <w:rPr>
          <w:sz w:val="24"/>
          <w:szCs w:val="24"/>
        </w:rPr>
        <w:t xml:space="preserve">  Assignments can also be assigned based on student’s watching certain films as homework</w:t>
      </w:r>
      <w:r w:rsidR="00E520C2">
        <w:rPr>
          <w:sz w:val="24"/>
          <w:szCs w:val="24"/>
        </w:rPr>
        <w:t xml:space="preserve"> and then responded to a set of questions or preparing a paper,</w:t>
      </w:r>
      <w:r w:rsidR="002446A9">
        <w:rPr>
          <w:sz w:val="24"/>
          <w:szCs w:val="24"/>
        </w:rPr>
        <w:t xml:space="preserve"> so then of course, the school must ensure that enough copies</w:t>
      </w:r>
      <w:r w:rsidR="000E0AA6">
        <w:rPr>
          <w:sz w:val="24"/>
          <w:szCs w:val="24"/>
        </w:rPr>
        <w:t xml:space="preserve"> are available to be accessed by the students.</w:t>
      </w:r>
    </w:p>
    <w:p w14:paraId="6B308F0D" w14:textId="52C29A5A" w:rsidR="007231E0" w:rsidRDefault="007231E0" w:rsidP="007231E0">
      <w:pPr>
        <w:spacing w:after="0" w:line="480" w:lineRule="auto"/>
        <w:ind w:firstLine="357"/>
        <w:rPr>
          <w:sz w:val="24"/>
          <w:szCs w:val="24"/>
        </w:rPr>
      </w:pPr>
      <w:r>
        <w:rPr>
          <w:sz w:val="24"/>
          <w:szCs w:val="24"/>
        </w:rPr>
        <w:t xml:space="preserve">Watching a movie is akin to listening to a story, they can provide funny anecdotal </w:t>
      </w:r>
      <w:r w:rsidR="005478B0">
        <w:rPr>
          <w:sz w:val="24"/>
          <w:szCs w:val="24"/>
        </w:rPr>
        <w:t xml:space="preserve">accounts of what to do or not to do </w:t>
      </w:r>
      <w:bookmarkStart w:id="0" w:name="_Hlk511287619"/>
      <w:r w:rsidR="005478B0">
        <w:rPr>
          <w:sz w:val="24"/>
          <w:szCs w:val="24"/>
        </w:rPr>
        <w:t>(</w:t>
      </w:r>
      <w:proofErr w:type="spellStart"/>
      <w:r w:rsidR="005478B0">
        <w:rPr>
          <w:sz w:val="24"/>
          <w:szCs w:val="24"/>
        </w:rPr>
        <w:t>Davidzhar</w:t>
      </w:r>
      <w:proofErr w:type="spellEnd"/>
      <w:r w:rsidR="005478B0">
        <w:rPr>
          <w:sz w:val="24"/>
          <w:szCs w:val="24"/>
        </w:rPr>
        <w:t xml:space="preserve"> &amp; </w:t>
      </w:r>
      <w:proofErr w:type="spellStart"/>
      <w:r w:rsidR="005478B0">
        <w:rPr>
          <w:sz w:val="24"/>
          <w:szCs w:val="24"/>
        </w:rPr>
        <w:t>Lonser</w:t>
      </w:r>
      <w:proofErr w:type="spellEnd"/>
      <w:r w:rsidR="005478B0">
        <w:rPr>
          <w:sz w:val="24"/>
          <w:szCs w:val="24"/>
        </w:rPr>
        <w:t>, 2003</w:t>
      </w:r>
      <w:bookmarkEnd w:id="0"/>
      <w:r w:rsidR="005478B0">
        <w:rPr>
          <w:sz w:val="24"/>
          <w:szCs w:val="24"/>
        </w:rPr>
        <w:t xml:space="preserve">), like the movie, </w:t>
      </w:r>
      <w:r w:rsidR="005478B0" w:rsidRPr="005478B0">
        <w:rPr>
          <w:i/>
          <w:sz w:val="24"/>
          <w:szCs w:val="24"/>
        </w:rPr>
        <w:t xml:space="preserve">What </w:t>
      </w:r>
      <w:proofErr w:type="gramStart"/>
      <w:r w:rsidR="005478B0">
        <w:rPr>
          <w:i/>
          <w:sz w:val="24"/>
          <w:szCs w:val="24"/>
        </w:rPr>
        <w:t>T</w:t>
      </w:r>
      <w:r w:rsidR="005478B0" w:rsidRPr="005478B0">
        <w:rPr>
          <w:i/>
          <w:sz w:val="24"/>
          <w:szCs w:val="24"/>
        </w:rPr>
        <w:t>o</w:t>
      </w:r>
      <w:proofErr w:type="gramEnd"/>
      <w:r w:rsidR="005478B0" w:rsidRPr="005478B0">
        <w:rPr>
          <w:i/>
          <w:sz w:val="24"/>
          <w:szCs w:val="24"/>
        </w:rPr>
        <w:t xml:space="preserve"> </w:t>
      </w:r>
      <w:r w:rsidR="005478B0">
        <w:rPr>
          <w:i/>
          <w:sz w:val="24"/>
          <w:szCs w:val="24"/>
        </w:rPr>
        <w:t>E</w:t>
      </w:r>
      <w:r w:rsidR="005478B0" w:rsidRPr="005478B0">
        <w:rPr>
          <w:i/>
          <w:sz w:val="24"/>
          <w:szCs w:val="24"/>
        </w:rPr>
        <w:t xml:space="preserve">xpect </w:t>
      </w:r>
      <w:r w:rsidR="005478B0">
        <w:rPr>
          <w:i/>
          <w:sz w:val="24"/>
          <w:szCs w:val="24"/>
        </w:rPr>
        <w:t>W</w:t>
      </w:r>
      <w:r w:rsidR="005478B0" w:rsidRPr="005478B0">
        <w:rPr>
          <w:i/>
          <w:sz w:val="24"/>
          <w:szCs w:val="24"/>
        </w:rPr>
        <w:t xml:space="preserve">hen </w:t>
      </w:r>
      <w:r w:rsidR="005478B0">
        <w:rPr>
          <w:i/>
          <w:sz w:val="24"/>
          <w:szCs w:val="24"/>
        </w:rPr>
        <w:t>Y</w:t>
      </w:r>
      <w:r w:rsidR="005478B0" w:rsidRPr="005478B0">
        <w:rPr>
          <w:i/>
          <w:sz w:val="24"/>
          <w:szCs w:val="24"/>
        </w:rPr>
        <w:t xml:space="preserve">ou’re </w:t>
      </w:r>
      <w:r w:rsidR="005478B0">
        <w:rPr>
          <w:i/>
          <w:sz w:val="24"/>
          <w:szCs w:val="24"/>
        </w:rPr>
        <w:t>E</w:t>
      </w:r>
      <w:r w:rsidR="005478B0" w:rsidRPr="005478B0">
        <w:rPr>
          <w:i/>
          <w:sz w:val="24"/>
          <w:szCs w:val="24"/>
        </w:rPr>
        <w:t>xpecting</w:t>
      </w:r>
      <w:r w:rsidR="005478B0">
        <w:rPr>
          <w:sz w:val="24"/>
          <w:szCs w:val="24"/>
        </w:rPr>
        <w:t xml:space="preserve"> (2012).  </w:t>
      </w:r>
      <w:r w:rsidR="00DE046F">
        <w:rPr>
          <w:sz w:val="24"/>
          <w:szCs w:val="24"/>
        </w:rPr>
        <w:t>They</w:t>
      </w:r>
      <w:r w:rsidR="005478B0">
        <w:rPr>
          <w:sz w:val="24"/>
          <w:szCs w:val="24"/>
        </w:rPr>
        <w:t xml:space="preserve"> help nursing students learn assessment skills by not being able to interrupt</w:t>
      </w:r>
      <w:r w:rsidR="00DE046F">
        <w:rPr>
          <w:sz w:val="24"/>
          <w:szCs w:val="24"/>
        </w:rPr>
        <w:t>, listening, and watching</w:t>
      </w:r>
      <w:r w:rsidR="005478B0">
        <w:rPr>
          <w:sz w:val="24"/>
          <w:szCs w:val="24"/>
        </w:rPr>
        <w:t xml:space="preserve"> the story unfolding on the screen, they can see the story through the eyes of the patient’s own experience (</w:t>
      </w:r>
      <w:proofErr w:type="spellStart"/>
      <w:r w:rsidR="005478B0">
        <w:rPr>
          <w:sz w:val="24"/>
          <w:szCs w:val="24"/>
        </w:rPr>
        <w:t>Davidzhar</w:t>
      </w:r>
      <w:proofErr w:type="spellEnd"/>
      <w:r w:rsidR="005478B0">
        <w:rPr>
          <w:sz w:val="24"/>
          <w:szCs w:val="24"/>
        </w:rPr>
        <w:t xml:space="preserve"> &amp; </w:t>
      </w:r>
      <w:proofErr w:type="spellStart"/>
      <w:r w:rsidR="005478B0">
        <w:rPr>
          <w:sz w:val="24"/>
          <w:szCs w:val="24"/>
        </w:rPr>
        <w:t>Lonser</w:t>
      </w:r>
      <w:proofErr w:type="spellEnd"/>
      <w:r w:rsidR="005478B0">
        <w:rPr>
          <w:sz w:val="24"/>
          <w:szCs w:val="24"/>
        </w:rPr>
        <w:t xml:space="preserve">, 2003), like </w:t>
      </w:r>
      <w:r w:rsidR="005478B0" w:rsidRPr="005478B0">
        <w:rPr>
          <w:i/>
          <w:sz w:val="24"/>
          <w:szCs w:val="24"/>
        </w:rPr>
        <w:t>Still Alice</w:t>
      </w:r>
      <w:r w:rsidR="005478B0">
        <w:rPr>
          <w:sz w:val="24"/>
          <w:szCs w:val="24"/>
        </w:rPr>
        <w:t xml:space="preserve"> (201</w:t>
      </w:r>
      <w:r w:rsidR="00A84159">
        <w:rPr>
          <w:sz w:val="24"/>
          <w:szCs w:val="24"/>
        </w:rPr>
        <w:t>5</w:t>
      </w:r>
      <w:r w:rsidR="005478B0">
        <w:rPr>
          <w:sz w:val="24"/>
          <w:szCs w:val="24"/>
        </w:rPr>
        <w:t>).</w:t>
      </w:r>
      <w:r w:rsidR="00A676F5">
        <w:rPr>
          <w:sz w:val="24"/>
          <w:szCs w:val="24"/>
        </w:rPr>
        <w:t xml:space="preserve">  </w:t>
      </w:r>
      <w:r w:rsidR="005672A1">
        <w:rPr>
          <w:sz w:val="24"/>
          <w:szCs w:val="24"/>
        </w:rPr>
        <w:t>Listening</w:t>
      </w:r>
      <w:r w:rsidR="00A676F5">
        <w:rPr>
          <w:sz w:val="24"/>
          <w:szCs w:val="24"/>
        </w:rPr>
        <w:t xml:space="preserve"> to a story allows the learner to hear about someone else’s values and beliefs</w:t>
      </w:r>
      <w:r w:rsidR="00A77BA6">
        <w:rPr>
          <w:sz w:val="24"/>
          <w:szCs w:val="24"/>
        </w:rPr>
        <w:t xml:space="preserve"> and possibly gain insight into that client’s mindset (</w:t>
      </w:r>
      <w:proofErr w:type="spellStart"/>
      <w:r w:rsidR="00A77BA6">
        <w:rPr>
          <w:sz w:val="24"/>
          <w:szCs w:val="24"/>
        </w:rPr>
        <w:t>D</w:t>
      </w:r>
      <w:r w:rsidR="00084015">
        <w:rPr>
          <w:sz w:val="24"/>
          <w:szCs w:val="24"/>
        </w:rPr>
        <w:t>a</w:t>
      </w:r>
      <w:r w:rsidR="00A77BA6">
        <w:rPr>
          <w:sz w:val="24"/>
          <w:szCs w:val="24"/>
        </w:rPr>
        <w:t>vidzhar</w:t>
      </w:r>
      <w:proofErr w:type="spellEnd"/>
      <w:r w:rsidR="00A77BA6">
        <w:rPr>
          <w:sz w:val="24"/>
          <w:szCs w:val="24"/>
        </w:rPr>
        <w:t xml:space="preserve"> &amp; </w:t>
      </w:r>
      <w:proofErr w:type="spellStart"/>
      <w:r w:rsidR="00A77BA6">
        <w:rPr>
          <w:sz w:val="24"/>
          <w:szCs w:val="24"/>
        </w:rPr>
        <w:t>Lonser</w:t>
      </w:r>
      <w:proofErr w:type="spellEnd"/>
      <w:r w:rsidR="00A77BA6">
        <w:rPr>
          <w:sz w:val="24"/>
          <w:szCs w:val="24"/>
        </w:rPr>
        <w:t>, 2003).</w:t>
      </w:r>
      <w:r w:rsidR="00AB1C73">
        <w:rPr>
          <w:sz w:val="24"/>
          <w:szCs w:val="24"/>
        </w:rPr>
        <w:t xml:space="preserve">  In post conference (</w:t>
      </w:r>
      <w:r w:rsidR="000D06C2">
        <w:rPr>
          <w:sz w:val="24"/>
          <w:szCs w:val="24"/>
        </w:rPr>
        <w:t>meetings</w:t>
      </w:r>
      <w:r w:rsidR="00AB1C73">
        <w:rPr>
          <w:sz w:val="24"/>
          <w:szCs w:val="24"/>
        </w:rPr>
        <w:t xml:space="preserve"> after clinical experience), instructors frequently ask the students to tell a story of their</w:t>
      </w:r>
      <w:r w:rsidR="000D06C2">
        <w:rPr>
          <w:sz w:val="24"/>
          <w:szCs w:val="24"/>
        </w:rPr>
        <w:t xml:space="preserve"> day, which can provide an avenue for discussion where students can reflect on the events of the day and their responses to what they encounter</w:t>
      </w:r>
      <w:r w:rsidR="00084015">
        <w:rPr>
          <w:sz w:val="24"/>
          <w:szCs w:val="24"/>
        </w:rPr>
        <w:t xml:space="preserve"> </w:t>
      </w:r>
      <w:proofErr w:type="spellStart"/>
      <w:r w:rsidR="00084015">
        <w:rPr>
          <w:sz w:val="24"/>
          <w:szCs w:val="24"/>
        </w:rPr>
        <w:t>Davidzhar</w:t>
      </w:r>
      <w:proofErr w:type="spellEnd"/>
      <w:r w:rsidR="00084015">
        <w:rPr>
          <w:sz w:val="24"/>
          <w:szCs w:val="24"/>
        </w:rPr>
        <w:t xml:space="preserve"> &amp; </w:t>
      </w:r>
      <w:proofErr w:type="spellStart"/>
      <w:r w:rsidR="00084015">
        <w:rPr>
          <w:sz w:val="24"/>
          <w:szCs w:val="24"/>
        </w:rPr>
        <w:t>Lonser</w:t>
      </w:r>
      <w:proofErr w:type="spellEnd"/>
      <w:r w:rsidR="00084015">
        <w:rPr>
          <w:sz w:val="24"/>
          <w:szCs w:val="24"/>
        </w:rPr>
        <w:t>, 2003).</w:t>
      </w:r>
      <w:r w:rsidR="009C237B">
        <w:rPr>
          <w:sz w:val="24"/>
          <w:szCs w:val="24"/>
        </w:rPr>
        <w:t xml:space="preserve">  Instructors frequently will tell stories of their own experience with a certain type of patient or </w:t>
      </w:r>
      <w:r w:rsidR="005D604C">
        <w:rPr>
          <w:sz w:val="24"/>
          <w:szCs w:val="24"/>
        </w:rPr>
        <w:t xml:space="preserve">to illustrate a </w:t>
      </w:r>
      <w:r w:rsidR="009C237B">
        <w:rPr>
          <w:sz w:val="24"/>
          <w:szCs w:val="24"/>
        </w:rPr>
        <w:t>scenario to help challenge student’s views and ways of thinking</w:t>
      </w:r>
      <w:r w:rsidR="00675E50">
        <w:rPr>
          <w:sz w:val="24"/>
          <w:szCs w:val="24"/>
        </w:rPr>
        <w:t>, or just to demonstrate quality of care</w:t>
      </w:r>
      <w:r w:rsidR="005553F1">
        <w:rPr>
          <w:sz w:val="24"/>
          <w:szCs w:val="24"/>
        </w:rPr>
        <w:t xml:space="preserve"> (</w:t>
      </w:r>
      <w:r w:rsidR="009B78C1">
        <w:rPr>
          <w:sz w:val="24"/>
          <w:szCs w:val="24"/>
        </w:rPr>
        <w:t>Kautz, 2007).</w:t>
      </w:r>
      <w:r w:rsidR="00DF420B">
        <w:rPr>
          <w:sz w:val="24"/>
          <w:szCs w:val="24"/>
        </w:rPr>
        <w:t xml:space="preserve">  The sharing of stories often encourages respect for the teacher as</w:t>
      </w:r>
      <w:r w:rsidR="00B34D12">
        <w:rPr>
          <w:sz w:val="24"/>
          <w:szCs w:val="24"/>
        </w:rPr>
        <w:t xml:space="preserve"> students </w:t>
      </w:r>
      <w:r w:rsidR="009A2BF1">
        <w:rPr>
          <w:sz w:val="24"/>
          <w:szCs w:val="24"/>
        </w:rPr>
        <w:t>can envision</w:t>
      </w:r>
      <w:r w:rsidR="00B34D12">
        <w:rPr>
          <w:sz w:val="24"/>
          <w:szCs w:val="24"/>
        </w:rPr>
        <w:t xml:space="preserve"> them outside the classroom</w:t>
      </w:r>
      <w:r w:rsidR="009A2BF1">
        <w:rPr>
          <w:sz w:val="24"/>
          <w:szCs w:val="24"/>
        </w:rPr>
        <w:t xml:space="preserve"> doing, not just telling,</w:t>
      </w:r>
      <w:r w:rsidR="00B34D12">
        <w:rPr>
          <w:sz w:val="24"/>
          <w:szCs w:val="24"/>
        </w:rPr>
        <w:t xml:space="preserve"> and </w:t>
      </w:r>
      <w:r w:rsidR="009A2BF1">
        <w:rPr>
          <w:sz w:val="24"/>
          <w:szCs w:val="24"/>
        </w:rPr>
        <w:t>offer</w:t>
      </w:r>
      <w:r w:rsidR="00B34D12">
        <w:rPr>
          <w:sz w:val="24"/>
          <w:szCs w:val="24"/>
        </w:rPr>
        <w:t xml:space="preserve"> a </w:t>
      </w:r>
      <w:r w:rsidR="009A2BF1">
        <w:rPr>
          <w:sz w:val="24"/>
          <w:szCs w:val="24"/>
        </w:rPr>
        <w:t>setting</w:t>
      </w:r>
      <w:r w:rsidR="00B34D12">
        <w:rPr>
          <w:sz w:val="24"/>
          <w:szCs w:val="24"/>
        </w:rPr>
        <w:t xml:space="preserve"> for understanding the experiences of other nurs</w:t>
      </w:r>
      <w:r w:rsidR="009A2BF1">
        <w:rPr>
          <w:sz w:val="24"/>
          <w:szCs w:val="24"/>
        </w:rPr>
        <w:t>e</w:t>
      </w:r>
      <w:r w:rsidR="00B34D12">
        <w:rPr>
          <w:sz w:val="24"/>
          <w:szCs w:val="24"/>
        </w:rPr>
        <w:t>s and patients</w:t>
      </w:r>
      <w:r w:rsidR="009A2BF1">
        <w:rPr>
          <w:sz w:val="24"/>
          <w:szCs w:val="24"/>
        </w:rPr>
        <w:t xml:space="preserve"> (</w:t>
      </w:r>
      <w:proofErr w:type="spellStart"/>
      <w:r w:rsidR="00EA5E73">
        <w:rPr>
          <w:sz w:val="24"/>
          <w:szCs w:val="24"/>
        </w:rPr>
        <w:t>Wilby</w:t>
      </w:r>
      <w:proofErr w:type="spellEnd"/>
      <w:r w:rsidR="00EA5E73">
        <w:rPr>
          <w:sz w:val="24"/>
          <w:szCs w:val="24"/>
        </w:rPr>
        <w:t>, 2011).</w:t>
      </w:r>
    </w:p>
    <w:p w14:paraId="5CF24723" w14:textId="6E92B3B2" w:rsidR="003E237D" w:rsidRDefault="00541657" w:rsidP="003B2559">
      <w:pPr>
        <w:spacing w:after="0" w:line="480" w:lineRule="auto"/>
        <w:ind w:firstLine="357"/>
        <w:rPr>
          <w:sz w:val="24"/>
          <w:szCs w:val="24"/>
        </w:rPr>
      </w:pPr>
      <w:r>
        <w:rPr>
          <w:sz w:val="24"/>
          <w:szCs w:val="24"/>
        </w:rPr>
        <w:t xml:space="preserve">Benefits are clearly seen in the research, students can learn about their patients and </w:t>
      </w:r>
      <w:r w:rsidRPr="00541657">
        <w:rPr>
          <w:sz w:val="24"/>
          <w:szCs w:val="24"/>
        </w:rPr>
        <w:t>improve their care just by listening and viewing movies (Duffin, 2009).</w:t>
      </w:r>
      <w:r>
        <w:rPr>
          <w:sz w:val="24"/>
          <w:szCs w:val="24"/>
        </w:rPr>
        <w:t xml:space="preserve">  </w:t>
      </w:r>
      <w:r w:rsidR="00924680">
        <w:rPr>
          <w:sz w:val="24"/>
          <w:szCs w:val="24"/>
        </w:rPr>
        <w:t xml:space="preserve">It allows students to </w:t>
      </w:r>
      <w:r w:rsidR="00924680">
        <w:rPr>
          <w:sz w:val="24"/>
          <w:szCs w:val="24"/>
        </w:rPr>
        <w:lastRenderedPageBreak/>
        <w:t>observe</w:t>
      </w:r>
      <w:r w:rsidR="00066D62">
        <w:rPr>
          <w:sz w:val="24"/>
          <w:szCs w:val="24"/>
        </w:rPr>
        <w:t xml:space="preserve"> and be able to understand the clinical content they are studying (Zauderer &amp; Ganzer (</w:t>
      </w:r>
      <w:r w:rsidR="00EA4961">
        <w:rPr>
          <w:sz w:val="24"/>
          <w:szCs w:val="24"/>
        </w:rPr>
        <w:t xml:space="preserve">2011).  </w:t>
      </w:r>
      <w:r>
        <w:rPr>
          <w:sz w:val="24"/>
          <w:szCs w:val="24"/>
        </w:rPr>
        <w:t>Students are stimulated to self-reflect (Parker &amp; Faulk, 2004</w:t>
      </w:r>
      <w:r w:rsidR="00492A1D">
        <w:rPr>
          <w:sz w:val="24"/>
          <w:szCs w:val="24"/>
        </w:rPr>
        <w:t xml:space="preserve">; de la Croix, Rose, </w:t>
      </w:r>
      <w:proofErr w:type="spellStart"/>
      <w:r w:rsidR="00492A1D">
        <w:rPr>
          <w:sz w:val="24"/>
          <w:szCs w:val="24"/>
        </w:rPr>
        <w:t>Wildig</w:t>
      </w:r>
      <w:proofErr w:type="spellEnd"/>
      <w:r w:rsidR="00492A1D">
        <w:rPr>
          <w:sz w:val="24"/>
          <w:szCs w:val="24"/>
        </w:rPr>
        <w:t>, &amp; Wilson, 2011</w:t>
      </w:r>
      <w:r>
        <w:rPr>
          <w:sz w:val="24"/>
          <w:szCs w:val="24"/>
        </w:rPr>
        <w:t>), to learn about ethics and develop critical thinking (</w:t>
      </w:r>
      <w:proofErr w:type="spellStart"/>
      <w:r>
        <w:rPr>
          <w:sz w:val="24"/>
          <w:szCs w:val="24"/>
        </w:rPr>
        <w:t>Davidzhar</w:t>
      </w:r>
      <w:proofErr w:type="spellEnd"/>
      <w:r>
        <w:rPr>
          <w:sz w:val="24"/>
          <w:szCs w:val="24"/>
        </w:rPr>
        <w:t xml:space="preserve"> &amp; </w:t>
      </w:r>
      <w:proofErr w:type="spellStart"/>
      <w:r>
        <w:rPr>
          <w:sz w:val="24"/>
          <w:szCs w:val="24"/>
        </w:rPr>
        <w:t>Lonser</w:t>
      </w:r>
      <w:proofErr w:type="spellEnd"/>
      <w:r>
        <w:rPr>
          <w:sz w:val="24"/>
          <w:szCs w:val="24"/>
        </w:rPr>
        <w:t>, 2003;</w:t>
      </w:r>
      <w:r w:rsidR="00BE30AB">
        <w:rPr>
          <w:sz w:val="24"/>
          <w:szCs w:val="24"/>
        </w:rPr>
        <w:t xml:space="preserve"> </w:t>
      </w:r>
      <w:r w:rsidR="00246E82">
        <w:rPr>
          <w:sz w:val="24"/>
          <w:szCs w:val="24"/>
        </w:rPr>
        <w:t xml:space="preserve">Davis, 2003; </w:t>
      </w:r>
      <w:r>
        <w:rPr>
          <w:sz w:val="24"/>
          <w:szCs w:val="24"/>
        </w:rPr>
        <w:t>Parker &amp; Faulk, 2004</w:t>
      </w:r>
      <w:r w:rsidR="00BE30AB">
        <w:rPr>
          <w:sz w:val="24"/>
          <w:szCs w:val="24"/>
        </w:rPr>
        <w:t xml:space="preserve">; </w:t>
      </w:r>
      <w:proofErr w:type="spellStart"/>
      <w:r w:rsidR="00BE30AB">
        <w:rPr>
          <w:sz w:val="24"/>
          <w:szCs w:val="24"/>
        </w:rPr>
        <w:t>Wilby</w:t>
      </w:r>
      <w:proofErr w:type="spellEnd"/>
      <w:r w:rsidR="00BE30AB">
        <w:rPr>
          <w:sz w:val="24"/>
          <w:szCs w:val="24"/>
        </w:rPr>
        <w:t>, 2011</w:t>
      </w:r>
      <w:r>
        <w:rPr>
          <w:sz w:val="24"/>
          <w:szCs w:val="24"/>
        </w:rPr>
        <w:t xml:space="preserve">).  As well as </w:t>
      </w:r>
      <w:r w:rsidRPr="00541657">
        <w:rPr>
          <w:sz w:val="24"/>
          <w:szCs w:val="24"/>
        </w:rPr>
        <w:t>learn</w:t>
      </w:r>
      <w:r>
        <w:rPr>
          <w:sz w:val="24"/>
          <w:szCs w:val="24"/>
        </w:rPr>
        <w:t>ing</w:t>
      </w:r>
      <w:r w:rsidRPr="00541657">
        <w:rPr>
          <w:sz w:val="24"/>
          <w:szCs w:val="24"/>
        </w:rPr>
        <w:t xml:space="preserve"> about i</w:t>
      </w:r>
      <w:r w:rsidR="00AB7806" w:rsidRPr="00541657">
        <w:rPr>
          <w:sz w:val="24"/>
          <w:szCs w:val="24"/>
        </w:rPr>
        <w:t xml:space="preserve">nterview skills, </w:t>
      </w:r>
      <w:r w:rsidR="003E237D">
        <w:rPr>
          <w:sz w:val="24"/>
          <w:szCs w:val="24"/>
        </w:rPr>
        <w:t xml:space="preserve">and </w:t>
      </w:r>
      <w:r w:rsidR="00297826">
        <w:rPr>
          <w:sz w:val="24"/>
          <w:szCs w:val="24"/>
        </w:rPr>
        <w:t xml:space="preserve">being able to </w:t>
      </w:r>
      <w:r w:rsidR="00AB7806" w:rsidRPr="00541657">
        <w:rPr>
          <w:sz w:val="24"/>
          <w:szCs w:val="24"/>
        </w:rPr>
        <w:t>deliver bad news,</w:t>
      </w:r>
      <w:r w:rsidR="00297826">
        <w:rPr>
          <w:sz w:val="24"/>
          <w:szCs w:val="24"/>
        </w:rPr>
        <w:t xml:space="preserve"> students can learn about</w:t>
      </w:r>
      <w:r w:rsidR="00AB7806" w:rsidRPr="00541657">
        <w:rPr>
          <w:sz w:val="24"/>
          <w:szCs w:val="24"/>
        </w:rPr>
        <w:t xml:space="preserve"> balancing work</w:t>
      </w:r>
      <w:r w:rsidR="003E237D">
        <w:rPr>
          <w:sz w:val="24"/>
          <w:szCs w:val="24"/>
        </w:rPr>
        <w:t xml:space="preserve"> and </w:t>
      </w:r>
      <w:r w:rsidR="00AB7806" w:rsidRPr="00541657">
        <w:rPr>
          <w:sz w:val="24"/>
          <w:szCs w:val="24"/>
        </w:rPr>
        <w:t xml:space="preserve">home, legal issues, hospital bureaucracy, patient satisfaction, </w:t>
      </w:r>
      <w:r>
        <w:rPr>
          <w:sz w:val="24"/>
          <w:szCs w:val="24"/>
        </w:rPr>
        <w:t xml:space="preserve">and </w:t>
      </w:r>
      <w:r w:rsidR="00AB7806" w:rsidRPr="00541657">
        <w:rPr>
          <w:sz w:val="24"/>
          <w:szCs w:val="24"/>
        </w:rPr>
        <w:t>gender issues</w:t>
      </w:r>
      <w:r w:rsidR="007231E0" w:rsidRPr="00541657">
        <w:rPr>
          <w:sz w:val="24"/>
          <w:szCs w:val="24"/>
        </w:rPr>
        <w:t xml:space="preserve"> </w:t>
      </w:r>
      <w:r w:rsidR="00297826">
        <w:rPr>
          <w:sz w:val="24"/>
          <w:szCs w:val="24"/>
        </w:rPr>
        <w:t>(</w:t>
      </w:r>
      <w:r w:rsidR="007231E0" w:rsidRPr="00541657">
        <w:rPr>
          <w:sz w:val="24"/>
          <w:szCs w:val="24"/>
        </w:rPr>
        <w:t>Alexander, 2002)</w:t>
      </w:r>
      <w:r w:rsidRPr="00541657">
        <w:rPr>
          <w:sz w:val="24"/>
          <w:szCs w:val="24"/>
        </w:rPr>
        <w:t xml:space="preserve">. </w:t>
      </w:r>
      <w:r>
        <w:rPr>
          <w:sz w:val="24"/>
          <w:szCs w:val="24"/>
        </w:rPr>
        <w:t>C</w:t>
      </w:r>
      <w:r w:rsidRPr="00541657">
        <w:rPr>
          <w:sz w:val="24"/>
          <w:szCs w:val="24"/>
        </w:rPr>
        <w:t>ultural issues</w:t>
      </w:r>
      <w:r>
        <w:rPr>
          <w:sz w:val="24"/>
          <w:szCs w:val="24"/>
        </w:rPr>
        <w:t xml:space="preserve"> can be viewed, dissected</w:t>
      </w:r>
      <w:r w:rsidR="003A3AAD">
        <w:rPr>
          <w:sz w:val="24"/>
          <w:szCs w:val="24"/>
        </w:rPr>
        <w:t>,</w:t>
      </w:r>
      <w:r>
        <w:rPr>
          <w:sz w:val="24"/>
          <w:szCs w:val="24"/>
        </w:rPr>
        <w:t xml:space="preserve"> and discussed</w:t>
      </w:r>
      <w:r w:rsidR="003A3AAD">
        <w:rPr>
          <w:sz w:val="24"/>
          <w:szCs w:val="24"/>
        </w:rPr>
        <w:t>,</w:t>
      </w:r>
      <w:r>
        <w:rPr>
          <w:sz w:val="24"/>
          <w:szCs w:val="24"/>
        </w:rPr>
        <w:t xml:space="preserve"> enhancing understanding of gender and cultural sensitivity</w:t>
      </w:r>
      <w:r w:rsidR="003A3AAD">
        <w:rPr>
          <w:sz w:val="24"/>
          <w:szCs w:val="24"/>
        </w:rPr>
        <w:t xml:space="preserve"> </w:t>
      </w:r>
      <w:r>
        <w:rPr>
          <w:sz w:val="24"/>
          <w:szCs w:val="24"/>
        </w:rPr>
        <w:t>(</w:t>
      </w:r>
      <w:proofErr w:type="spellStart"/>
      <w:r>
        <w:rPr>
          <w:sz w:val="24"/>
          <w:szCs w:val="24"/>
        </w:rPr>
        <w:t>Davidzhar</w:t>
      </w:r>
      <w:proofErr w:type="spellEnd"/>
      <w:r>
        <w:rPr>
          <w:sz w:val="24"/>
          <w:szCs w:val="24"/>
        </w:rPr>
        <w:t xml:space="preserve"> &amp; </w:t>
      </w:r>
      <w:proofErr w:type="spellStart"/>
      <w:r>
        <w:rPr>
          <w:sz w:val="24"/>
          <w:szCs w:val="24"/>
        </w:rPr>
        <w:t>Lonser</w:t>
      </w:r>
      <w:proofErr w:type="spellEnd"/>
      <w:r>
        <w:rPr>
          <w:sz w:val="24"/>
          <w:szCs w:val="24"/>
        </w:rPr>
        <w:t>, 2003; Alexander. M., 2002</w:t>
      </w:r>
      <w:r w:rsidR="00825F2B">
        <w:rPr>
          <w:sz w:val="24"/>
          <w:szCs w:val="24"/>
        </w:rPr>
        <w:t>; de la Croix</w:t>
      </w:r>
      <w:r w:rsidR="00492A1D">
        <w:rPr>
          <w:sz w:val="24"/>
          <w:szCs w:val="24"/>
        </w:rPr>
        <w:t xml:space="preserve"> et al.</w:t>
      </w:r>
      <w:r w:rsidR="00825F2B">
        <w:rPr>
          <w:sz w:val="24"/>
          <w:szCs w:val="24"/>
        </w:rPr>
        <w:t>, 2011</w:t>
      </w:r>
      <w:r>
        <w:rPr>
          <w:sz w:val="24"/>
          <w:szCs w:val="24"/>
        </w:rPr>
        <w:t>)</w:t>
      </w:r>
      <w:r w:rsidR="00DE046F">
        <w:rPr>
          <w:sz w:val="24"/>
          <w:szCs w:val="24"/>
        </w:rPr>
        <w:t>.</w:t>
      </w:r>
      <w:r w:rsidR="00AF5AE1">
        <w:rPr>
          <w:sz w:val="24"/>
          <w:szCs w:val="24"/>
        </w:rPr>
        <w:t xml:space="preserve">  Students involved with the use of drama learn about physical awareness, calmness,</w:t>
      </w:r>
      <w:r w:rsidR="00AF1E04">
        <w:rPr>
          <w:sz w:val="24"/>
          <w:szCs w:val="24"/>
        </w:rPr>
        <w:t xml:space="preserve"> voice skills, listening and observing, as well as confidence (de la Croix</w:t>
      </w:r>
      <w:r w:rsidR="00825F2B">
        <w:rPr>
          <w:sz w:val="24"/>
          <w:szCs w:val="24"/>
        </w:rPr>
        <w:t xml:space="preserve"> et al.,</w:t>
      </w:r>
      <w:r w:rsidR="00AF1E04">
        <w:rPr>
          <w:sz w:val="24"/>
          <w:szCs w:val="24"/>
        </w:rPr>
        <w:t xml:space="preserve"> </w:t>
      </w:r>
      <w:r w:rsidR="005C1C6D">
        <w:rPr>
          <w:sz w:val="24"/>
          <w:szCs w:val="24"/>
        </w:rPr>
        <w:t>2011)</w:t>
      </w:r>
      <w:r w:rsidR="00B441BE">
        <w:rPr>
          <w:sz w:val="24"/>
          <w:szCs w:val="24"/>
        </w:rPr>
        <w:t xml:space="preserve">.  </w:t>
      </w:r>
      <w:r w:rsidR="003E237D">
        <w:rPr>
          <w:sz w:val="24"/>
          <w:szCs w:val="24"/>
        </w:rPr>
        <w:t>This helps them to learn how to be professional when dealing with tough patient</w:t>
      </w:r>
      <w:r w:rsidR="00681CD3">
        <w:rPr>
          <w:sz w:val="24"/>
          <w:szCs w:val="24"/>
        </w:rPr>
        <w:t>s</w:t>
      </w:r>
      <w:r w:rsidR="003E237D">
        <w:rPr>
          <w:sz w:val="24"/>
          <w:szCs w:val="24"/>
        </w:rPr>
        <w:t xml:space="preserve"> and tough situations.  </w:t>
      </w:r>
    </w:p>
    <w:p w14:paraId="1264CDEF" w14:textId="2807A8B4" w:rsidR="007231E0" w:rsidRDefault="003B2559" w:rsidP="00DF420B">
      <w:pPr>
        <w:spacing w:after="0" w:line="480" w:lineRule="auto"/>
        <w:ind w:firstLine="357"/>
        <w:rPr>
          <w:sz w:val="24"/>
          <w:szCs w:val="24"/>
        </w:rPr>
      </w:pPr>
      <w:r w:rsidRPr="004E022C">
        <w:rPr>
          <w:sz w:val="24"/>
          <w:szCs w:val="24"/>
        </w:rPr>
        <w:t>Burnout and compassion fatigue are two occupational hazards that nurses face, possibly many times during their career.  By using drama in nursing education, students can learn to recognise these physical affects of stress and how to modify what happens to their bodies</w:t>
      </w:r>
      <w:r w:rsidR="00B441BE" w:rsidRPr="004E022C">
        <w:rPr>
          <w:sz w:val="24"/>
          <w:szCs w:val="24"/>
        </w:rPr>
        <w:t>,</w:t>
      </w:r>
      <w:r w:rsidRPr="004E022C">
        <w:rPr>
          <w:sz w:val="24"/>
          <w:szCs w:val="24"/>
        </w:rPr>
        <w:t xml:space="preserve"> possibly eliminating or decreasing the chances for burnout or compassion fatigue </w:t>
      </w:r>
      <w:r w:rsidR="00B441BE" w:rsidRPr="004E022C">
        <w:rPr>
          <w:sz w:val="24"/>
          <w:szCs w:val="24"/>
        </w:rPr>
        <w:t xml:space="preserve">later in their careers </w:t>
      </w:r>
      <w:r w:rsidRPr="004E022C">
        <w:rPr>
          <w:sz w:val="24"/>
          <w:szCs w:val="24"/>
        </w:rPr>
        <w:t>(de la Croix</w:t>
      </w:r>
      <w:r w:rsidR="00E961CB" w:rsidRPr="004E022C">
        <w:rPr>
          <w:sz w:val="24"/>
          <w:szCs w:val="24"/>
        </w:rPr>
        <w:t xml:space="preserve"> et al.</w:t>
      </w:r>
      <w:r w:rsidRPr="004E022C">
        <w:rPr>
          <w:sz w:val="24"/>
          <w:szCs w:val="24"/>
        </w:rPr>
        <w:t>, 2011)</w:t>
      </w:r>
      <w:r w:rsidR="00B441BE" w:rsidRPr="004E022C">
        <w:rPr>
          <w:sz w:val="24"/>
          <w:szCs w:val="24"/>
        </w:rPr>
        <w:t>.</w:t>
      </w:r>
      <w:r w:rsidR="00761C43" w:rsidRPr="004E022C">
        <w:rPr>
          <w:sz w:val="24"/>
          <w:szCs w:val="24"/>
        </w:rPr>
        <w:t xml:space="preserve">  Increased</w:t>
      </w:r>
      <w:r w:rsidR="003E23DB" w:rsidRPr="004E022C">
        <w:rPr>
          <w:sz w:val="24"/>
          <w:szCs w:val="24"/>
        </w:rPr>
        <w:t xml:space="preserve"> self-awareness and recognition of emotional coping approaches were seen in another study where</w:t>
      </w:r>
      <w:r w:rsidR="00AD3A4E" w:rsidRPr="004E022C">
        <w:rPr>
          <w:sz w:val="24"/>
          <w:szCs w:val="24"/>
        </w:rPr>
        <w:t xml:space="preserve"> students were taught imagery and relaxation skills, common skills learning in acting class (Marnocha &amp; Marnocha, 2007).  Not only were the students able to use these skills for their own personal self-care, but as valuable tools at the bedside (Marnocha &amp; Marnocha, 2007)</w:t>
      </w:r>
      <w:r w:rsidR="004E022C">
        <w:rPr>
          <w:sz w:val="24"/>
          <w:szCs w:val="24"/>
        </w:rPr>
        <w:t>.</w:t>
      </w:r>
      <w:r w:rsidR="00E41C52">
        <w:rPr>
          <w:sz w:val="24"/>
          <w:szCs w:val="24"/>
        </w:rPr>
        <w:t xml:space="preserve">  Encouraging students to collaborate and work together</w:t>
      </w:r>
      <w:r w:rsidR="00107577">
        <w:rPr>
          <w:sz w:val="24"/>
          <w:szCs w:val="24"/>
        </w:rPr>
        <w:t>,</w:t>
      </w:r>
      <w:r w:rsidR="00E41C52">
        <w:rPr>
          <w:sz w:val="24"/>
          <w:szCs w:val="24"/>
        </w:rPr>
        <w:t xml:space="preserve"> </w:t>
      </w:r>
      <w:proofErr w:type="gramStart"/>
      <w:r w:rsidR="00E41C52">
        <w:rPr>
          <w:sz w:val="24"/>
          <w:szCs w:val="24"/>
        </w:rPr>
        <w:t>through the use of</w:t>
      </w:r>
      <w:proofErr w:type="gramEnd"/>
      <w:r w:rsidR="00E41C52">
        <w:rPr>
          <w:sz w:val="24"/>
          <w:szCs w:val="24"/>
        </w:rPr>
        <w:t xml:space="preserve"> post</w:t>
      </w:r>
      <w:r w:rsidR="00107577">
        <w:rPr>
          <w:sz w:val="24"/>
          <w:szCs w:val="24"/>
        </w:rPr>
        <w:t xml:space="preserve">-film discussions or drama presentations </w:t>
      </w:r>
      <w:r w:rsidR="00E41C52">
        <w:rPr>
          <w:sz w:val="24"/>
          <w:szCs w:val="24"/>
        </w:rPr>
        <w:t>can decrease feelings of isolation that often lead to</w:t>
      </w:r>
      <w:r w:rsidR="00107577">
        <w:rPr>
          <w:sz w:val="24"/>
          <w:szCs w:val="24"/>
        </w:rPr>
        <w:t xml:space="preserve"> burnout (</w:t>
      </w:r>
      <w:proofErr w:type="spellStart"/>
      <w:r w:rsidR="008F6ED0">
        <w:rPr>
          <w:sz w:val="24"/>
          <w:szCs w:val="24"/>
        </w:rPr>
        <w:t>Wershof</w:t>
      </w:r>
      <w:proofErr w:type="spellEnd"/>
      <w:r w:rsidR="008F6ED0">
        <w:rPr>
          <w:sz w:val="24"/>
          <w:szCs w:val="24"/>
        </w:rPr>
        <w:t xml:space="preserve"> </w:t>
      </w:r>
      <w:r w:rsidR="00CC1342">
        <w:rPr>
          <w:sz w:val="24"/>
          <w:szCs w:val="24"/>
        </w:rPr>
        <w:t xml:space="preserve">Schwartz, </w:t>
      </w:r>
      <w:r w:rsidR="00190DEB">
        <w:rPr>
          <w:sz w:val="24"/>
          <w:szCs w:val="24"/>
        </w:rPr>
        <w:t xml:space="preserve">Abramson, </w:t>
      </w:r>
      <w:proofErr w:type="spellStart"/>
      <w:r w:rsidR="00190DEB">
        <w:rPr>
          <w:sz w:val="24"/>
          <w:szCs w:val="24"/>
        </w:rPr>
        <w:t>Wojnowich</w:t>
      </w:r>
      <w:proofErr w:type="spellEnd"/>
      <w:r w:rsidR="00190DEB">
        <w:rPr>
          <w:sz w:val="24"/>
          <w:szCs w:val="24"/>
        </w:rPr>
        <w:t xml:space="preserve">, </w:t>
      </w:r>
      <w:r w:rsidR="00D53FD5">
        <w:rPr>
          <w:sz w:val="24"/>
          <w:szCs w:val="24"/>
        </w:rPr>
        <w:t xml:space="preserve">Accordino, </w:t>
      </w:r>
      <w:r w:rsidR="00D53FD5">
        <w:rPr>
          <w:sz w:val="24"/>
          <w:szCs w:val="24"/>
        </w:rPr>
        <w:lastRenderedPageBreak/>
        <w:t>Ronan, &amp; Rifkin, 2009</w:t>
      </w:r>
      <w:r w:rsidR="00107577">
        <w:rPr>
          <w:sz w:val="24"/>
          <w:szCs w:val="24"/>
        </w:rPr>
        <w:t>).  If we can instill in students these life skills while they are in school, this could prevent many</w:t>
      </w:r>
      <w:r w:rsidR="00913057">
        <w:rPr>
          <w:sz w:val="24"/>
          <w:szCs w:val="24"/>
        </w:rPr>
        <w:t xml:space="preserve"> issues of compassion fatigue, depression, anxiety, and burnout </w:t>
      </w:r>
      <w:proofErr w:type="gramStart"/>
      <w:r w:rsidR="00913057">
        <w:rPr>
          <w:sz w:val="24"/>
          <w:szCs w:val="24"/>
        </w:rPr>
        <w:t>later on</w:t>
      </w:r>
      <w:proofErr w:type="gramEnd"/>
      <w:r w:rsidR="00913057">
        <w:rPr>
          <w:sz w:val="24"/>
          <w:szCs w:val="24"/>
        </w:rPr>
        <w:t xml:space="preserve"> in their nursing careers.</w:t>
      </w:r>
    </w:p>
    <w:p w14:paraId="78ABC2E1" w14:textId="3F06C038" w:rsidR="00DE046F" w:rsidRPr="00E072BA" w:rsidRDefault="00DE046F" w:rsidP="007231E0">
      <w:pPr>
        <w:spacing w:after="0" w:line="480" w:lineRule="auto"/>
        <w:ind w:firstLine="357"/>
        <w:rPr>
          <w:sz w:val="24"/>
          <w:szCs w:val="24"/>
        </w:rPr>
      </w:pPr>
      <w:r w:rsidRPr="00F86106">
        <w:rPr>
          <w:sz w:val="24"/>
          <w:szCs w:val="24"/>
        </w:rPr>
        <w:t>Students themselves, commented on how viewing a bioethical issue in film helped them reflect and guide their decision-making (Pereira Rates, Silv</w:t>
      </w:r>
      <w:r w:rsidR="00F86106">
        <w:rPr>
          <w:sz w:val="24"/>
          <w:szCs w:val="24"/>
        </w:rPr>
        <w:t>a</w:t>
      </w:r>
      <w:r w:rsidRPr="00F86106">
        <w:rPr>
          <w:sz w:val="24"/>
          <w:szCs w:val="24"/>
        </w:rPr>
        <w:t xml:space="preserve">, Pereira, &amp; </w:t>
      </w:r>
      <w:proofErr w:type="spellStart"/>
      <w:r w:rsidRPr="00F86106">
        <w:rPr>
          <w:sz w:val="24"/>
          <w:szCs w:val="24"/>
        </w:rPr>
        <w:t>Pessalacia</w:t>
      </w:r>
      <w:proofErr w:type="spellEnd"/>
      <w:r w:rsidRPr="00F86106">
        <w:rPr>
          <w:sz w:val="24"/>
          <w:szCs w:val="24"/>
        </w:rPr>
        <w:t>, 2014).</w:t>
      </w:r>
      <w:r w:rsidR="00020D1A" w:rsidRPr="00F86106">
        <w:rPr>
          <w:sz w:val="24"/>
          <w:szCs w:val="24"/>
        </w:rPr>
        <w:t xml:space="preserve">  They were able to see the connection between the knowledge they were learning in class to the real-life ethical situations they would encounter in their professional practice and how to evaluate and form a position (Pereira Rates, </w:t>
      </w:r>
      <w:r w:rsidR="00671493">
        <w:rPr>
          <w:sz w:val="24"/>
          <w:szCs w:val="24"/>
        </w:rPr>
        <w:t>et al.,</w:t>
      </w:r>
      <w:r w:rsidR="00020D1A" w:rsidRPr="00F86106">
        <w:rPr>
          <w:sz w:val="24"/>
          <w:szCs w:val="24"/>
        </w:rPr>
        <w:t xml:space="preserve"> 2014).</w:t>
      </w:r>
      <w:r w:rsidR="00CF69E4" w:rsidRPr="00F86106">
        <w:rPr>
          <w:sz w:val="24"/>
          <w:szCs w:val="24"/>
        </w:rPr>
        <w:t xml:space="preserve">  In</w:t>
      </w:r>
      <w:r w:rsidR="00CF69E4">
        <w:rPr>
          <w:sz w:val="24"/>
          <w:szCs w:val="24"/>
        </w:rPr>
        <w:t xml:space="preserve"> one study by McKie (2012)</w:t>
      </w:r>
      <w:r w:rsidR="00CF0F81">
        <w:rPr>
          <w:sz w:val="24"/>
          <w:szCs w:val="24"/>
        </w:rPr>
        <w:t>, students identified several areas they felt the use of humanities in their education had improved including their ability to communicate and relate to others,</w:t>
      </w:r>
      <w:r w:rsidR="00F83C68">
        <w:rPr>
          <w:sz w:val="24"/>
          <w:szCs w:val="24"/>
        </w:rPr>
        <w:t xml:space="preserve"> understanding and acceptance of diversity, an increase in their critical thinking skills and decision-making abilities, </w:t>
      </w:r>
      <w:r w:rsidR="007C6AAA">
        <w:rPr>
          <w:sz w:val="24"/>
          <w:szCs w:val="24"/>
        </w:rPr>
        <w:t>increase in a wide knowledge base, personal and professional growth (McKie, 2012</w:t>
      </w:r>
      <w:r w:rsidR="00F86106">
        <w:rPr>
          <w:sz w:val="24"/>
          <w:szCs w:val="24"/>
        </w:rPr>
        <w:t>)</w:t>
      </w:r>
      <w:r w:rsidR="007C6AAA">
        <w:rPr>
          <w:sz w:val="24"/>
          <w:szCs w:val="24"/>
        </w:rPr>
        <w:t>.</w:t>
      </w:r>
      <w:r w:rsidR="006F44CB">
        <w:rPr>
          <w:sz w:val="24"/>
          <w:szCs w:val="24"/>
        </w:rPr>
        <w:t xml:space="preserve">  Students, in another study (</w:t>
      </w:r>
      <w:r w:rsidR="009124EC">
        <w:rPr>
          <w:sz w:val="24"/>
          <w:szCs w:val="24"/>
        </w:rPr>
        <w:t xml:space="preserve">de la Croix, Rose, </w:t>
      </w:r>
      <w:proofErr w:type="spellStart"/>
      <w:r w:rsidR="009124EC">
        <w:rPr>
          <w:sz w:val="24"/>
          <w:szCs w:val="24"/>
        </w:rPr>
        <w:t>Wildig</w:t>
      </w:r>
      <w:proofErr w:type="spellEnd"/>
      <w:r w:rsidR="009124EC">
        <w:rPr>
          <w:sz w:val="24"/>
          <w:szCs w:val="24"/>
        </w:rPr>
        <w:t xml:space="preserve">, &amp; Wilson, 2011), </w:t>
      </w:r>
      <w:r w:rsidR="006F44CB">
        <w:rPr>
          <w:sz w:val="24"/>
          <w:szCs w:val="24"/>
        </w:rPr>
        <w:t>also felt</w:t>
      </w:r>
      <w:r w:rsidR="009124EC">
        <w:rPr>
          <w:sz w:val="24"/>
          <w:szCs w:val="24"/>
        </w:rPr>
        <w:t xml:space="preserve"> that the humanities aspect of their training helped reduce performance anxiety which could be </w:t>
      </w:r>
      <w:r w:rsidR="00671493">
        <w:rPr>
          <w:sz w:val="24"/>
          <w:szCs w:val="24"/>
        </w:rPr>
        <w:t>viewed as</w:t>
      </w:r>
      <w:r w:rsidR="009124EC">
        <w:rPr>
          <w:sz w:val="24"/>
          <w:szCs w:val="24"/>
        </w:rPr>
        <w:t xml:space="preserve"> the </w:t>
      </w:r>
      <w:r w:rsidR="004D59CE">
        <w:rPr>
          <w:sz w:val="24"/>
          <w:szCs w:val="24"/>
        </w:rPr>
        <w:t xml:space="preserve">increased </w:t>
      </w:r>
      <w:r w:rsidR="009124EC">
        <w:rPr>
          <w:sz w:val="24"/>
          <w:szCs w:val="24"/>
        </w:rPr>
        <w:t>ability to deal with stress</w:t>
      </w:r>
      <w:r w:rsidR="004D59CE">
        <w:rPr>
          <w:sz w:val="24"/>
          <w:szCs w:val="24"/>
        </w:rPr>
        <w:t>.</w:t>
      </w:r>
      <w:r w:rsidR="001549B9">
        <w:rPr>
          <w:sz w:val="24"/>
          <w:szCs w:val="24"/>
        </w:rPr>
        <w:t xml:space="preserve">  Students felt like they learned about how to present themselves as a professional and overcome </w:t>
      </w:r>
      <w:r w:rsidR="00944948">
        <w:rPr>
          <w:sz w:val="24"/>
          <w:szCs w:val="24"/>
        </w:rPr>
        <w:t>anxiety allowing them to stay “acting” professional (de la Croix et al., 2011).</w:t>
      </w:r>
    </w:p>
    <w:p w14:paraId="44D8B6EC" w14:textId="77777777" w:rsidR="000F305A" w:rsidRDefault="00671493" w:rsidP="000F305A">
      <w:pPr>
        <w:spacing w:after="0" w:line="480" w:lineRule="auto"/>
        <w:ind w:firstLine="357"/>
        <w:rPr>
          <w:sz w:val="24"/>
          <w:szCs w:val="24"/>
        </w:rPr>
      </w:pPr>
      <w:r>
        <w:rPr>
          <w:sz w:val="24"/>
          <w:szCs w:val="24"/>
        </w:rPr>
        <w:t xml:space="preserve">A barrier to integrating humanities in nursing education is the political fight that nursing is still currently involved in: the gender bias.  Nursing is often seen as a “soft” science or career because since nurses are expected to care and dominated by women, stereotypical feminine attributes are often assigned to this realm including being weak, emotional, and unable to lead, despite the fact that nursing started out as male-dominated job and women have only </w:t>
      </w:r>
      <w:r>
        <w:rPr>
          <w:sz w:val="24"/>
          <w:szCs w:val="24"/>
        </w:rPr>
        <w:lastRenderedPageBreak/>
        <w:t>dominated this career since the early 1900’s (Minority Nurse Staff, 2013).  Nurses have fought to have their profession recognised as just that a profession with equal worth to the researchers, doctors, and teachers involved in the field of medicine.  To allow humanities back into nursing education, could be interpreted as a step back.</w:t>
      </w:r>
      <w:r w:rsidR="009960C9">
        <w:rPr>
          <w:sz w:val="24"/>
          <w:szCs w:val="24"/>
        </w:rPr>
        <w:t xml:space="preserve">  A balance must then be made between learning physical task</w:t>
      </w:r>
      <w:r w:rsidR="00E55D92">
        <w:rPr>
          <w:sz w:val="24"/>
          <w:szCs w:val="24"/>
        </w:rPr>
        <w:t>s/skills and the more intellectual tasks of critical thinking, caring and ethical decision-making, both essential to a caring competent nurse.</w:t>
      </w:r>
      <w:r w:rsidR="00EA4961">
        <w:rPr>
          <w:sz w:val="24"/>
          <w:szCs w:val="24"/>
        </w:rPr>
        <w:t xml:space="preserve">  </w:t>
      </w:r>
      <w:r w:rsidR="00504EFE">
        <w:rPr>
          <w:sz w:val="24"/>
          <w:szCs w:val="24"/>
        </w:rPr>
        <w:t xml:space="preserve">Some students are very </w:t>
      </w:r>
      <w:r w:rsidR="001C5A9B">
        <w:rPr>
          <w:sz w:val="24"/>
          <w:szCs w:val="24"/>
        </w:rPr>
        <w:t>task-orientated a</w:t>
      </w:r>
      <w:r w:rsidR="00504EFE">
        <w:rPr>
          <w:sz w:val="24"/>
          <w:szCs w:val="24"/>
        </w:rPr>
        <w:t>nd focused on the scientific side of nursing and can find the humanities portions not useful</w:t>
      </w:r>
      <w:r w:rsidR="00D82135">
        <w:rPr>
          <w:sz w:val="24"/>
          <w:szCs w:val="24"/>
        </w:rPr>
        <w:t xml:space="preserve"> or a challenge (</w:t>
      </w:r>
      <w:proofErr w:type="spellStart"/>
      <w:r w:rsidR="00D82135">
        <w:rPr>
          <w:sz w:val="24"/>
          <w:szCs w:val="24"/>
        </w:rPr>
        <w:t>Ar</w:t>
      </w:r>
      <w:r w:rsidR="00AE7EAA">
        <w:rPr>
          <w:sz w:val="24"/>
          <w:szCs w:val="24"/>
        </w:rPr>
        <w:t>vek</w:t>
      </w:r>
      <w:r w:rsidR="00D6231C">
        <w:rPr>
          <w:sz w:val="24"/>
          <w:szCs w:val="24"/>
        </w:rPr>
        <w:t>l</w:t>
      </w:r>
      <w:r w:rsidR="00AE7EAA">
        <w:rPr>
          <w:sz w:val="24"/>
          <w:szCs w:val="24"/>
        </w:rPr>
        <w:t>ev</w:t>
      </w:r>
      <w:proofErr w:type="spellEnd"/>
      <w:r w:rsidR="00AE7EAA">
        <w:rPr>
          <w:sz w:val="24"/>
          <w:szCs w:val="24"/>
        </w:rPr>
        <w:t>, Berg, Wigert, Morrison-Helme &amp; Lepp, 2017), so again a balance must be achieved in ensuring that students are willing and able to learn</w:t>
      </w:r>
      <w:r w:rsidR="00BE1CAE">
        <w:rPr>
          <w:sz w:val="24"/>
          <w:szCs w:val="24"/>
        </w:rPr>
        <w:t>, but also to recognise that not all students learn in the same style, so it is important to offer</w:t>
      </w:r>
      <w:r w:rsidR="006A5893">
        <w:rPr>
          <w:sz w:val="24"/>
          <w:szCs w:val="24"/>
        </w:rPr>
        <w:t xml:space="preserve"> learning in different formats</w:t>
      </w:r>
      <w:r w:rsidR="00AE7EAA">
        <w:rPr>
          <w:sz w:val="24"/>
          <w:szCs w:val="24"/>
        </w:rPr>
        <w:t>.</w:t>
      </w:r>
      <w:r w:rsidR="00756019">
        <w:rPr>
          <w:sz w:val="24"/>
          <w:szCs w:val="24"/>
        </w:rPr>
        <w:t xml:space="preserve">  It is also important to educate the students on the classes they are taking as many do </w:t>
      </w:r>
      <w:r w:rsidR="007359D0">
        <w:rPr>
          <w:sz w:val="24"/>
          <w:szCs w:val="24"/>
        </w:rPr>
        <w:t xml:space="preserve">not </w:t>
      </w:r>
      <w:r w:rsidR="00756019">
        <w:rPr>
          <w:sz w:val="24"/>
          <w:szCs w:val="24"/>
        </w:rPr>
        <w:t>understand the benef</w:t>
      </w:r>
      <w:r w:rsidR="007359D0">
        <w:rPr>
          <w:sz w:val="24"/>
          <w:szCs w:val="24"/>
        </w:rPr>
        <w:t>i</w:t>
      </w:r>
      <w:r w:rsidR="00756019">
        <w:rPr>
          <w:sz w:val="24"/>
          <w:szCs w:val="24"/>
        </w:rPr>
        <w:t xml:space="preserve">ts that humanities can have on their nursing practice (Marnocha &amp; Marnocha, </w:t>
      </w:r>
      <w:r w:rsidR="007359D0">
        <w:rPr>
          <w:sz w:val="24"/>
          <w:szCs w:val="24"/>
        </w:rPr>
        <w:t>2007).</w:t>
      </w:r>
    </w:p>
    <w:p w14:paraId="7DE7254C" w14:textId="7E8C0854" w:rsidR="0051052D" w:rsidRPr="00995BE4" w:rsidRDefault="000F305A" w:rsidP="00995BE4">
      <w:pPr>
        <w:spacing w:after="0" w:line="480" w:lineRule="auto"/>
        <w:ind w:firstLine="357"/>
        <w:rPr>
          <w:sz w:val="24"/>
          <w:szCs w:val="24"/>
          <w:highlight w:val="yellow"/>
        </w:rPr>
      </w:pPr>
      <w:r w:rsidRPr="00D07574">
        <w:rPr>
          <w:sz w:val="24"/>
          <w:szCs w:val="24"/>
        </w:rPr>
        <w:t xml:space="preserve"> Connecting the age-gap from teacher to learner can also be bridged by using films, as millennial learners have grown up in a “video culture” and this style of learning may also be better suited to them (Parker &amp; Faulk, 2004).  Important to note, that just watching a film or video clip may not encourage learning, the educator should promote learning through open discussions and dialogues to allow the students to engage, as well, in advance of the screening, a presentation of the knowledge concepts so that students are familiar with the expectations of their learning (</w:t>
      </w:r>
      <w:r w:rsidR="00C10FBC">
        <w:rPr>
          <w:sz w:val="24"/>
          <w:szCs w:val="24"/>
        </w:rPr>
        <w:t xml:space="preserve">DiBartolo &amp; Seldomridge, </w:t>
      </w:r>
      <w:r w:rsidR="00293FA8">
        <w:rPr>
          <w:sz w:val="24"/>
          <w:szCs w:val="24"/>
        </w:rPr>
        <w:t xml:space="preserve">2009; </w:t>
      </w:r>
      <w:r w:rsidRPr="00D07574">
        <w:rPr>
          <w:sz w:val="24"/>
          <w:szCs w:val="24"/>
        </w:rPr>
        <w:t>Pereira Rates, Silv</w:t>
      </w:r>
      <w:r w:rsidR="00C10FBC">
        <w:rPr>
          <w:sz w:val="24"/>
          <w:szCs w:val="24"/>
        </w:rPr>
        <w:t>a</w:t>
      </w:r>
      <w:r w:rsidRPr="00D07574">
        <w:rPr>
          <w:sz w:val="24"/>
          <w:szCs w:val="24"/>
        </w:rPr>
        <w:t xml:space="preserve">, Pereira, &amp; </w:t>
      </w:r>
      <w:proofErr w:type="spellStart"/>
      <w:r w:rsidRPr="00D07574">
        <w:rPr>
          <w:sz w:val="24"/>
          <w:szCs w:val="24"/>
        </w:rPr>
        <w:t>Pessalacia</w:t>
      </w:r>
      <w:proofErr w:type="spellEnd"/>
      <w:r w:rsidRPr="00D07574">
        <w:rPr>
          <w:sz w:val="24"/>
          <w:szCs w:val="24"/>
        </w:rPr>
        <w:t>, 2014).</w:t>
      </w:r>
      <w:r w:rsidR="00D07574">
        <w:rPr>
          <w:sz w:val="24"/>
          <w:szCs w:val="24"/>
        </w:rPr>
        <w:t xml:space="preserve">  </w:t>
      </w:r>
      <w:r w:rsidR="00EA5E73">
        <w:rPr>
          <w:sz w:val="24"/>
          <w:szCs w:val="24"/>
        </w:rPr>
        <w:t xml:space="preserve">Sometimes considered a “me” generation, </w:t>
      </w:r>
      <w:r w:rsidR="00995BE4">
        <w:rPr>
          <w:sz w:val="24"/>
          <w:szCs w:val="24"/>
        </w:rPr>
        <w:t xml:space="preserve">educators must </w:t>
      </w:r>
      <w:r w:rsidR="00EA5E73">
        <w:rPr>
          <w:sz w:val="24"/>
          <w:szCs w:val="24"/>
        </w:rPr>
        <w:t>us</w:t>
      </w:r>
      <w:r w:rsidR="00995BE4">
        <w:rPr>
          <w:sz w:val="24"/>
          <w:szCs w:val="24"/>
        </w:rPr>
        <w:t>e</w:t>
      </w:r>
      <w:r w:rsidR="00921B6F">
        <w:rPr>
          <w:sz w:val="24"/>
          <w:szCs w:val="24"/>
        </w:rPr>
        <w:t xml:space="preserve"> different ways of learning to </w:t>
      </w:r>
      <w:r w:rsidR="00921B6F">
        <w:rPr>
          <w:sz w:val="24"/>
          <w:szCs w:val="24"/>
        </w:rPr>
        <w:lastRenderedPageBreak/>
        <w:t xml:space="preserve">encourage </w:t>
      </w:r>
      <w:r w:rsidR="00995BE4">
        <w:rPr>
          <w:sz w:val="24"/>
          <w:szCs w:val="24"/>
        </w:rPr>
        <w:t xml:space="preserve">an </w:t>
      </w:r>
      <w:r w:rsidR="00921B6F">
        <w:rPr>
          <w:sz w:val="24"/>
          <w:szCs w:val="24"/>
        </w:rPr>
        <w:t>understanding of empathy, caring</w:t>
      </w:r>
      <w:r w:rsidR="00995BE4">
        <w:rPr>
          <w:sz w:val="24"/>
          <w:szCs w:val="24"/>
        </w:rPr>
        <w:t>,</w:t>
      </w:r>
      <w:r w:rsidR="00921B6F">
        <w:rPr>
          <w:sz w:val="24"/>
          <w:szCs w:val="24"/>
        </w:rPr>
        <w:t xml:space="preserve"> and commitment to nursin</w:t>
      </w:r>
      <w:r w:rsidR="00995BE4">
        <w:rPr>
          <w:sz w:val="24"/>
          <w:szCs w:val="24"/>
        </w:rPr>
        <w:t>g students in ways and terms they can understand (</w:t>
      </w:r>
      <w:proofErr w:type="spellStart"/>
      <w:r w:rsidR="00995BE4">
        <w:rPr>
          <w:sz w:val="24"/>
          <w:szCs w:val="24"/>
        </w:rPr>
        <w:t>Wilby</w:t>
      </w:r>
      <w:proofErr w:type="spellEnd"/>
      <w:r w:rsidR="00995BE4">
        <w:rPr>
          <w:sz w:val="24"/>
          <w:szCs w:val="24"/>
        </w:rPr>
        <w:t>, 2011).</w:t>
      </w:r>
    </w:p>
    <w:p w14:paraId="132ED167" w14:textId="47AEF2EC" w:rsidR="00347757" w:rsidRPr="00334797" w:rsidRDefault="00347757" w:rsidP="00E6746F">
      <w:pPr>
        <w:spacing w:after="0" w:line="480" w:lineRule="auto"/>
        <w:ind w:firstLine="357"/>
        <w:rPr>
          <w:sz w:val="24"/>
          <w:szCs w:val="24"/>
        </w:rPr>
      </w:pPr>
      <w:r w:rsidRPr="00334797">
        <w:rPr>
          <w:sz w:val="24"/>
          <w:szCs w:val="24"/>
        </w:rPr>
        <w:t xml:space="preserve">Humanities in medicine and nursing education is important because while nursing involves very task-orientated skills, </w:t>
      </w:r>
      <w:r w:rsidR="002D5106" w:rsidRPr="00334797">
        <w:rPr>
          <w:sz w:val="24"/>
          <w:szCs w:val="24"/>
        </w:rPr>
        <w:t>nurses are still interacting with individual humans on a minute</w:t>
      </w:r>
      <w:r w:rsidR="00630FE4">
        <w:rPr>
          <w:sz w:val="24"/>
          <w:szCs w:val="24"/>
        </w:rPr>
        <w:t>-</w:t>
      </w:r>
      <w:r w:rsidR="002D5106" w:rsidRPr="00334797">
        <w:rPr>
          <w:sz w:val="24"/>
          <w:szCs w:val="24"/>
        </w:rPr>
        <w:t>by</w:t>
      </w:r>
      <w:r w:rsidR="00630FE4">
        <w:rPr>
          <w:sz w:val="24"/>
          <w:szCs w:val="24"/>
        </w:rPr>
        <w:t>-</w:t>
      </w:r>
      <w:r w:rsidR="002D5106" w:rsidRPr="00334797">
        <w:rPr>
          <w:sz w:val="24"/>
          <w:szCs w:val="24"/>
        </w:rPr>
        <w:t xml:space="preserve">minute basis that cannot be broken down into </w:t>
      </w:r>
      <w:r w:rsidR="00630FE4">
        <w:rPr>
          <w:sz w:val="24"/>
          <w:szCs w:val="24"/>
        </w:rPr>
        <w:t>only</w:t>
      </w:r>
      <w:r w:rsidR="002D5106" w:rsidRPr="00334797">
        <w:rPr>
          <w:sz w:val="24"/>
          <w:szCs w:val="24"/>
        </w:rPr>
        <w:t xml:space="preserve"> tasks.  Humans are complex, emotional beings that while hav</w:t>
      </w:r>
      <w:r w:rsidR="00412383">
        <w:rPr>
          <w:sz w:val="24"/>
          <w:szCs w:val="24"/>
        </w:rPr>
        <w:t>ing</w:t>
      </w:r>
      <w:r w:rsidR="002D5106" w:rsidRPr="00334797">
        <w:rPr>
          <w:sz w:val="24"/>
          <w:szCs w:val="24"/>
        </w:rPr>
        <w:t xml:space="preserve"> the basic needs of food, shelter, water, nutrition, and safety to be met, also have</w:t>
      </w:r>
      <w:r w:rsidR="00D40423" w:rsidRPr="00334797">
        <w:rPr>
          <w:sz w:val="24"/>
          <w:szCs w:val="24"/>
        </w:rPr>
        <w:t xml:space="preserve"> other </w:t>
      </w:r>
      <w:r w:rsidR="003A6200" w:rsidRPr="00334797">
        <w:rPr>
          <w:sz w:val="24"/>
          <w:szCs w:val="24"/>
        </w:rPr>
        <w:t xml:space="preserve">psychological </w:t>
      </w:r>
      <w:r w:rsidR="00D40423" w:rsidRPr="00334797">
        <w:rPr>
          <w:sz w:val="24"/>
          <w:szCs w:val="24"/>
        </w:rPr>
        <w:t>needs like belongingness and love</w:t>
      </w:r>
      <w:r w:rsidR="003A6200" w:rsidRPr="00334797">
        <w:rPr>
          <w:sz w:val="24"/>
          <w:szCs w:val="24"/>
        </w:rPr>
        <w:t xml:space="preserve"> that </w:t>
      </w:r>
      <w:r w:rsidR="00144575" w:rsidRPr="00334797">
        <w:rPr>
          <w:sz w:val="24"/>
          <w:szCs w:val="24"/>
        </w:rPr>
        <w:t>demand to be met as well (McLeod, 2017).</w:t>
      </w:r>
      <w:r w:rsidR="00D40423" w:rsidRPr="00334797">
        <w:rPr>
          <w:sz w:val="24"/>
          <w:szCs w:val="24"/>
        </w:rPr>
        <w:t xml:space="preserve">  Nurs</w:t>
      </w:r>
      <w:r w:rsidR="008E69A8" w:rsidRPr="00334797">
        <w:rPr>
          <w:sz w:val="24"/>
          <w:szCs w:val="24"/>
        </w:rPr>
        <w:t xml:space="preserve">es need a </w:t>
      </w:r>
      <w:r w:rsidR="0019694B" w:rsidRPr="00334797">
        <w:rPr>
          <w:sz w:val="24"/>
          <w:szCs w:val="24"/>
        </w:rPr>
        <w:t>wide-ranging</w:t>
      </w:r>
      <w:r w:rsidR="008E69A8" w:rsidRPr="00334797">
        <w:rPr>
          <w:sz w:val="24"/>
          <w:szCs w:val="24"/>
        </w:rPr>
        <w:t xml:space="preserve"> understanding of their practice that include</w:t>
      </w:r>
      <w:r w:rsidR="0019694B" w:rsidRPr="00334797">
        <w:rPr>
          <w:sz w:val="24"/>
          <w:szCs w:val="24"/>
        </w:rPr>
        <w:t xml:space="preserve"> </w:t>
      </w:r>
      <w:r w:rsidR="008E69A8" w:rsidRPr="00334797">
        <w:rPr>
          <w:sz w:val="24"/>
          <w:szCs w:val="24"/>
        </w:rPr>
        <w:t>personal, social, cultural, and political aspects, not just</w:t>
      </w:r>
      <w:r w:rsidR="00270F8B" w:rsidRPr="00334797">
        <w:rPr>
          <w:sz w:val="24"/>
          <w:szCs w:val="24"/>
        </w:rPr>
        <w:t xml:space="preserve"> scientific</w:t>
      </w:r>
      <w:r w:rsidR="0019694B" w:rsidRPr="00334797">
        <w:rPr>
          <w:sz w:val="24"/>
          <w:szCs w:val="24"/>
        </w:rPr>
        <w:t>, biological facts</w:t>
      </w:r>
      <w:r w:rsidR="00566AE6" w:rsidRPr="00334797">
        <w:rPr>
          <w:sz w:val="24"/>
          <w:szCs w:val="24"/>
        </w:rPr>
        <w:t xml:space="preserve"> (Mc</w:t>
      </w:r>
      <w:r w:rsidR="000404DD">
        <w:rPr>
          <w:sz w:val="24"/>
          <w:szCs w:val="24"/>
        </w:rPr>
        <w:t>K</w:t>
      </w:r>
      <w:r w:rsidR="00566AE6" w:rsidRPr="00334797">
        <w:rPr>
          <w:sz w:val="24"/>
          <w:szCs w:val="24"/>
        </w:rPr>
        <w:t>ie, 2012</w:t>
      </w:r>
      <w:r w:rsidR="005E239F">
        <w:rPr>
          <w:sz w:val="24"/>
          <w:szCs w:val="24"/>
        </w:rPr>
        <w:t xml:space="preserve">; de la Croix, Rose, </w:t>
      </w:r>
      <w:proofErr w:type="spellStart"/>
      <w:r w:rsidR="005E239F">
        <w:rPr>
          <w:sz w:val="24"/>
          <w:szCs w:val="24"/>
        </w:rPr>
        <w:t>Wildig</w:t>
      </w:r>
      <w:proofErr w:type="spellEnd"/>
      <w:r w:rsidR="005E239F">
        <w:rPr>
          <w:sz w:val="24"/>
          <w:szCs w:val="24"/>
        </w:rPr>
        <w:t>, &amp; Wilson, 2011)</w:t>
      </w:r>
      <w:r w:rsidR="00566AE6" w:rsidRPr="00334797">
        <w:rPr>
          <w:sz w:val="24"/>
          <w:szCs w:val="24"/>
        </w:rPr>
        <w:t xml:space="preserve">).  </w:t>
      </w:r>
      <w:r w:rsidR="005968F9" w:rsidRPr="00334797">
        <w:rPr>
          <w:sz w:val="24"/>
          <w:szCs w:val="24"/>
        </w:rPr>
        <w:t>By encompassing humanities into nursing education, it allows for a fuller experience of caring for patients and prepared graduates</w:t>
      </w:r>
      <w:r w:rsidR="00412383">
        <w:rPr>
          <w:sz w:val="24"/>
          <w:szCs w:val="24"/>
        </w:rPr>
        <w:t xml:space="preserve"> and</w:t>
      </w:r>
      <w:r w:rsidR="00F269C1">
        <w:rPr>
          <w:sz w:val="24"/>
          <w:szCs w:val="24"/>
        </w:rPr>
        <w:t xml:space="preserve"> ways to do that involve the use of film and drama</w:t>
      </w:r>
      <w:r w:rsidR="005968F9" w:rsidRPr="00334797">
        <w:rPr>
          <w:sz w:val="24"/>
          <w:szCs w:val="24"/>
        </w:rPr>
        <w:t>.</w:t>
      </w:r>
      <w:r w:rsidR="00530408">
        <w:rPr>
          <w:sz w:val="24"/>
          <w:szCs w:val="24"/>
        </w:rPr>
        <w:t xml:space="preserve">  </w:t>
      </w:r>
      <w:r w:rsidR="00F269C1">
        <w:rPr>
          <w:sz w:val="24"/>
          <w:szCs w:val="24"/>
        </w:rPr>
        <w:t>Through these methods, s</w:t>
      </w:r>
      <w:r w:rsidR="00530408">
        <w:rPr>
          <w:sz w:val="24"/>
          <w:szCs w:val="24"/>
        </w:rPr>
        <w:t xml:space="preserve">tudents develop critical thinking, effective </w:t>
      </w:r>
      <w:r w:rsidR="00D66AF1">
        <w:rPr>
          <w:sz w:val="24"/>
          <w:szCs w:val="24"/>
        </w:rPr>
        <w:t>communication</w:t>
      </w:r>
      <w:r w:rsidR="00530408">
        <w:rPr>
          <w:sz w:val="24"/>
          <w:szCs w:val="24"/>
        </w:rPr>
        <w:t xml:space="preserve"> skills, the ability to work with others,</w:t>
      </w:r>
      <w:r w:rsidR="00AA0940">
        <w:rPr>
          <w:sz w:val="24"/>
          <w:szCs w:val="24"/>
        </w:rPr>
        <w:t xml:space="preserve"> appreciation for </w:t>
      </w:r>
      <w:r w:rsidR="00D66AF1">
        <w:rPr>
          <w:sz w:val="24"/>
          <w:szCs w:val="24"/>
        </w:rPr>
        <w:t>people of all types</w:t>
      </w:r>
      <w:r w:rsidR="00AA0940">
        <w:rPr>
          <w:sz w:val="24"/>
          <w:szCs w:val="24"/>
        </w:rPr>
        <w:t>, and the ability to integrate knowledge into practice</w:t>
      </w:r>
      <w:r w:rsidR="00D66AF1">
        <w:rPr>
          <w:sz w:val="24"/>
          <w:szCs w:val="24"/>
        </w:rPr>
        <w:t xml:space="preserve"> (McKie, 2012).</w:t>
      </w:r>
      <w:r w:rsidR="00805E49">
        <w:rPr>
          <w:sz w:val="24"/>
          <w:szCs w:val="24"/>
        </w:rPr>
        <w:t xml:space="preserve">  </w:t>
      </w:r>
      <w:r w:rsidR="006A5893">
        <w:rPr>
          <w:sz w:val="24"/>
          <w:szCs w:val="24"/>
        </w:rPr>
        <w:t>Students also develop self-awareness</w:t>
      </w:r>
      <w:r w:rsidR="000C2F39">
        <w:rPr>
          <w:sz w:val="24"/>
          <w:szCs w:val="24"/>
        </w:rPr>
        <w:t xml:space="preserve"> and the ability to understand and empathise with their patients (</w:t>
      </w:r>
      <w:proofErr w:type="spellStart"/>
      <w:r w:rsidR="000C2F39">
        <w:rPr>
          <w:sz w:val="24"/>
          <w:szCs w:val="24"/>
        </w:rPr>
        <w:t>Arveklev</w:t>
      </w:r>
      <w:proofErr w:type="spellEnd"/>
      <w:r w:rsidR="000C2F39">
        <w:rPr>
          <w:sz w:val="24"/>
          <w:szCs w:val="24"/>
        </w:rPr>
        <w:t xml:space="preserve">, Berg, Wigert, Morrison-Helme &amp; Lepp, 2018).  </w:t>
      </w:r>
      <w:r w:rsidR="00805E49">
        <w:rPr>
          <w:sz w:val="24"/>
          <w:szCs w:val="24"/>
        </w:rPr>
        <w:t>Nursing faces</w:t>
      </w:r>
      <w:r w:rsidR="005804AF">
        <w:rPr>
          <w:sz w:val="24"/>
          <w:szCs w:val="24"/>
        </w:rPr>
        <w:t xml:space="preserve"> </w:t>
      </w:r>
      <w:r w:rsidR="00F46D1B">
        <w:rPr>
          <w:sz w:val="24"/>
          <w:szCs w:val="24"/>
        </w:rPr>
        <w:t xml:space="preserve">rapidly </w:t>
      </w:r>
      <w:r w:rsidR="005804AF">
        <w:rPr>
          <w:sz w:val="24"/>
          <w:szCs w:val="24"/>
        </w:rPr>
        <w:t>changing social</w:t>
      </w:r>
      <w:r w:rsidR="00F46D1B">
        <w:rPr>
          <w:sz w:val="24"/>
          <w:szCs w:val="24"/>
        </w:rPr>
        <w:t xml:space="preserve"> and </w:t>
      </w:r>
      <w:r w:rsidR="005804AF">
        <w:rPr>
          <w:sz w:val="24"/>
          <w:szCs w:val="24"/>
        </w:rPr>
        <w:t>cultural needs, as well as technological</w:t>
      </w:r>
      <w:r w:rsidR="00F46D1B">
        <w:rPr>
          <w:sz w:val="24"/>
          <w:szCs w:val="24"/>
        </w:rPr>
        <w:t xml:space="preserve"> and knowledge advancements</w:t>
      </w:r>
      <w:r w:rsidR="00695CD1">
        <w:rPr>
          <w:sz w:val="24"/>
          <w:szCs w:val="24"/>
        </w:rPr>
        <w:t xml:space="preserve"> (McKie, 2012)</w:t>
      </w:r>
      <w:r w:rsidR="00F269C1">
        <w:rPr>
          <w:sz w:val="24"/>
          <w:szCs w:val="24"/>
        </w:rPr>
        <w:t xml:space="preserve"> and </w:t>
      </w:r>
      <w:proofErr w:type="gramStart"/>
      <w:r w:rsidR="00F269C1">
        <w:rPr>
          <w:sz w:val="24"/>
          <w:szCs w:val="24"/>
        </w:rPr>
        <w:t>in</w:t>
      </w:r>
      <w:r w:rsidR="00695CD1">
        <w:rPr>
          <w:sz w:val="24"/>
          <w:szCs w:val="24"/>
        </w:rPr>
        <w:t xml:space="preserve"> order to</w:t>
      </w:r>
      <w:proofErr w:type="gramEnd"/>
      <w:r w:rsidR="00695CD1">
        <w:rPr>
          <w:sz w:val="24"/>
          <w:szCs w:val="24"/>
        </w:rPr>
        <w:t xml:space="preserve"> keep up and meet these demands, it is critical that nurses think outside the box and strive to incorporate</w:t>
      </w:r>
      <w:r w:rsidR="00B94BE8">
        <w:rPr>
          <w:sz w:val="24"/>
          <w:szCs w:val="24"/>
        </w:rPr>
        <w:t xml:space="preserve"> humanities into nursing education so that they are prepared to meet the complex needs of</w:t>
      </w:r>
      <w:r w:rsidR="00F269C1">
        <w:rPr>
          <w:sz w:val="24"/>
          <w:szCs w:val="24"/>
        </w:rPr>
        <w:t xml:space="preserve"> not just</w:t>
      </w:r>
      <w:r w:rsidR="00B94BE8">
        <w:rPr>
          <w:sz w:val="24"/>
          <w:szCs w:val="24"/>
        </w:rPr>
        <w:t xml:space="preserve"> medicine </w:t>
      </w:r>
      <w:r w:rsidR="00F269C1">
        <w:rPr>
          <w:sz w:val="24"/>
          <w:szCs w:val="24"/>
        </w:rPr>
        <w:t xml:space="preserve">but </w:t>
      </w:r>
      <w:r w:rsidR="00B94BE8">
        <w:rPr>
          <w:sz w:val="24"/>
          <w:szCs w:val="24"/>
        </w:rPr>
        <w:t>their uniq</w:t>
      </w:r>
      <w:r w:rsidR="006F44CB">
        <w:rPr>
          <w:sz w:val="24"/>
          <w:szCs w:val="24"/>
        </w:rPr>
        <w:t xml:space="preserve">ue </w:t>
      </w:r>
      <w:r w:rsidR="00B94BE8">
        <w:rPr>
          <w:sz w:val="24"/>
          <w:szCs w:val="24"/>
        </w:rPr>
        <w:t>patients.</w:t>
      </w:r>
      <w:r w:rsidR="00B7047D">
        <w:rPr>
          <w:sz w:val="24"/>
          <w:szCs w:val="24"/>
        </w:rPr>
        <w:t xml:space="preserve">  Fai</w:t>
      </w:r>
      <w:r w:rsidR="00FB0866">
        <w:rPr>
          <w:sz w:val="24"/>
          <w:szCs w:val="24"/>
        </w:rPr>
        <w:t>l</w:t>
      </w:r>
      <w:r w:rsidR="00B7047D">
        <w:rPr>
          <w:sz w:val="24"/>
          <w:szCs w:val="24"/>
        </w:rPr>
        <w:t xml:space="preserve">ing to provide </w:t>
      </w:r>
      <w:r w:rsidR="00FB0866">
        <w:rPr>
          <w:sz w:val="24"/>
          <w:szCs w:val="24"/>
        </w:rPr>
        <w:t>nursing</w:t>
      </w:r>
      <w:r w:rsidR="00B7047D">
        <w:rPr>
          <w:sz w:val="24"/>
          <w:szCs w:val="24"/>
        </w:rPr>
        <w:t xml:space="preserve"> students with a well-rounded education grounded in both humanities and sciences</w:t>
      </w:r>
      <w:r w:rsidR="00FB0866">
        <w:rPr>
          <w:sz w:val="24"/>
          <w:szCs w:val="24"/>
        </w:rPr>
        <w:t xml:space="preserve"> could be </w:t>
      </w:r>
      <w:r w:rsidR="00FB0866">
        <w:rPr>
          <w:sz w:val="24"/>
          <w:szCs w:val="24"/>
        </w:rPr>
        <w:lastRenderedPageBreak/>
        <w:t>considered a disservice to the students and ourselves as future patients (Smith, Bailey, Hydo, Lepp, Mews, Timm, &amp; Zorn, 2004).</w:t>
      </w:r>
    </w:p>
    <w:p w14:paraId="2DD77DB1" w14:textId="3EFDA8FF" w:rsidR="0051052D" w:rsidRPr="00334797" w:rsidRDefault="0051052D" w:rsidP="0051052D">
      <w:pPr>
        <w:spacing w:after="0" w:line="480" w:lineRule="auto"/>
        <w:ind w:firstLine="357"/>
        <w:rPr>
          <w:sz w:val="24"/>
          <w:szCs w:val="24"/>
        </w:rPr>
      </w:pPr>
    </w:p>
    <w:p w14:paraId="2449133C" w14:textId="22739B0C" w:rsidR="0051052D" w:rsidRPr="00334797" w:rsidRDefault="0051052D" w:rsidP="0051052D">
      <w:pPr>
        <w:spacing w:after="0" w:line="480" w:lineRule="auto"/>
        <w:ind w:firstLine="357"/>
        <w:rPr>
          <w:sz w:val="24"/>
          <w:szCs w:val="24"/>
        </w:rPr>
      </w:pPr>
    </w:p>
    <w:p w14:paraId="480FE251" w14:textId="77777777" w:rsidR="0051052D" w:rsidRPr="00334797" w:rsidRDefault="0051052D" w:rsidP="0051052D">
      <w:pPr>
        <w:spacing w:after="0" w:line="480" w:lineRule="auto"/>
        <w:ind w:firstLine="357"/>
        <w:rPr>
          <w:sz w:val="24"/>
          <w:szCs w:val="24"/>
        </w:rPr>
      </w:pPr>
    </w:p>
    <w:p w14:paraId="046F6528" w14:textId="66F0A8CD" w:rsidR="00AE28D8" w:rsidRPr="00334797" w:rsidRDefault="00AE28D8" w:rsidP="0051052D">
      <w:pPr>
        <w:spacing w:after="0" w:line="480" w:lineRule="auto"/>
        <w:rPr>
          <w:sz w:val="24"/>
          <w:szCs w:val="24"/>
        </w:rPr>
      </w:pPr>
    </w:p>
    <w:p w14:paraId="24365189" w14:textId="77777777" w:rsidR="00F2152C" w:rsidRDefault="00F2152C" w:rsidP="002908C7">
      <w:pPr>
        <w:spacing w:after="0" w:line="480" w:lineRule="auto"/>
        <w:jc w:val="center"/>
        <w:rPr>
          <w:sz w:val="24"/>
          <w:szCs w:val="24"/>
        </w:rPr>
      </w:pPr>
    </w:p>
    <w:p w14:paraId="5C744986" w14:textId="77777777" w:rsidR="00F2152C" w:rsidRDefault="00F2152C" w:rsidP="002908C7">
      <w:pPr>
        <w:spacing w:after="0" w:line="480" w:lineRule="auto"/>
        <w:jc w:val="center"/>
        <w:rPr>
          <w:sz w:val="24"/>
          <w:szCs w:val="24"/>
        </w:rPr>
      </w:pPr>
    </w:p>
    <w:p w14:paraId="425B3E74" w14:textId="77777777" w:rsidR="00F2152C" w:rsidRDefault="00F2152C" w:rsidP="002908C7">
      <w:pPr>
        <w:spacing w:after="0" w:line="480" w:lineRule="auto"/>
        <w:jc w:val="center"/>
        <w:rPr>
          <w:sz w:val="24"/>
          <w:szCs w:val="24"/>
        </w:rPr>
      </w:pPr>
    </w:p>
    <w:p w14:paraId="29C41295" w14:textId="77777777" w:rsidR="00F2152C" w:rsidRDefault="00F2152C" w:rsidP="002908C7">
      <w:pPr>
        <w:spacing w:after="0" w:line="480" w:lineRule="auto"/>
        <w:jc w:val="center"/>
        <w:rPr>
          <w:sz w:val="24"/>
          <w:szCs w:val="24"/>
        </w:rPr>
      </w:pPr>
    </w:p>
    <w:p w14:paraId="2770D2F6" w14:textId="77777777" w:rsidR="00F2152C" w:rsidRDefault="00F2152C" w:rsidP="002908C7">
      <w:pPr>
        <w:spacing w:after="0" w:line="480" w:lineRule="auto"/>
        <w:jc w:val="center"/>
        <w:rPr>
          <w:sz w:val="24"/>
          <w:szCs w:val="24"/>
        </w:rPr>
      </w:pPr>
    </w:p>
    <w:p w14:paraId="4A83473E" w14:textId="77777777" w:rsidR="00F2152C" w:rsidRDefault="00F2152C" w:rsidP="002908C7">
      <w:pPr>
        <w:spacing w:after="0" w:line="480" w:lineRule="auto"/>
        <w:jc w:val="center"/>
        <w:rPr>
          <w:sz w:val="24"/>
          <w:szCs w:val="24"/>
        </w:rPr>
      </w:pPr>
    </w:p>
    <w:p w14:paraId="1EF06BFF" w14:textId="77777777" w:rsidR="00F2152C" w:rsidRDefault="00F2152C" w:rsidP="002908C7">
      <w:pPr>
        <w:spacing w:after="0" w:line="480" w:lineRule="auto"/>
        <w:jc w:val="center"/>
        <w:rPr>
          <w:sz w:val="24"/>
          <w:szCs w:val="24"/>
        </w:rPr>
      </w:pPr>
    </w:p>
    <w:p w14:paraId="2D288B84" w14:textId="77777777" w:rsidR="00F2152C" w:rsidRDefault="00F2152C" w:rsidP="002908C7">
      <w:pPr>
        <w:spacing w:after="0" w:line="480" w:lineRule="auto"/>
        <w:jc w:val="center"/>
        <w:rPr>
          <w:sz w:val="24"/>
          <w:szCs w:val="24"/>
        </w:rPr>
      </w:pPr>
    </w:p>
    <w:p w14:paraId="62944921" w14:textId="77777777" w:rsidR="00F2152C" w:rsidRDefault="00F2152C" w:rsidP="002908C7">
      <w:pPr>
        <w:spacing w:after="0" w:line="480" w:lineRule="auto"/>
        <w:jc w:val="center"/>
        <w:rPr>
          <w:sz w:val="24"/>
          <w:szCs w:val="24"/>
        </w:rPr>
      </w:pPr>
    </w:p>
    <w:p w14:paraId="6DCC9307" w14:textId="77777777" w:rsidR="00F2152C" w:rsidRDefault="00F2152C" w:rsidP="002908C7">
      <w:pPr>
        <w:spacing w:after="0" w:line="480" w:lineRule="auto"/>
        <w:jc w:val="center"/>
        <w:rPr>
          <w:sz w:val="24"/>
          <w:szCs w:val="24"/>
        </w:rPr>
      </w:pPr>
    </w:p>
    <w:p w14:paraId="6E43CE60" w14:textId="77777777" w:rsidR="00F2152C" w:rsidRDefault="00F2152C" w:rsidP="002908C7">
      <w:pPr>
        <w:spacing w:after="0" w:line="480" w:lineRule="auto"/>
        <w:jc w:val="center"/>
        <w:rPr>
          <w:sz w:val="24"/>
          <w:szCs w:val="24"/>
        </w:rPr>
      </w:pPr>
    </w:p>
    <w:p w14:paraId="56FF3D7F" w14:textId="77777777" w:rsidR="00F2152C" w:rsidRDefault="00F2152C" w:rsidP="002908C7">
      <w:pPr>
        <w:spacing w:after="0" w:line="480" w:lineRule="auto"/>
        <w:jc w:val="center"/>
        <w:rPr>
          <w:sz w:val="24"/>
          <w:szCs w:val="24"/>
        </w:rPr>
      </w:pPr>
    </w:p>
    <w:p w14:paraId="716F1812" w14:textId="77777777" w:rsidR="00F2152C" w:rsidRDefault="00F2152C" w:rsidP="002908C7">
      <w:pPr>
        <w:spacing w:after="0" w:line="480" w:lineRule="auto"/>
        <w:jc w:val="center"/>
        <w:rPr>
          <w:sz w:val="24"/>
          <w:szCs w:val="24"/>
        </w:rPr>
      </w:pPr>
    </w:p>
    <w:p w14:paraId="3D04DD31" w14:textId="77777777" w:rsidR="00F2152C" w:rsidRDefault="00F2152C" w:rsidP="002908C7">
      <w:pPr>
        <w:spacing w:after="0" w:line="480" w:lineRule="auto"/>
        <w:jc w:val="center"/>
        <w:rPr>
          <w:sz w:val="24"/>
          <w:szCs w:val="24"/>
        </w:rPr>
      </w:pPr>
    </w:p>
    <w:p w14:paraId="554B4546" w14:textId="77777777" w:rsidR="00F2152C" w:rsidRDefault="00F2152C" w:rsidP="002908C7">
      <w:pPr>
        <w:spacing w:after="0" w:line="480" w:lineRule="auto"/>
        <w:jc w:val="center"/>
        <w:rPr>
          <w:sz w:val="24"/>
          <w:szCs w:val="24"/>
        </w:rPr>
      </w:pPr>
    </w:p>
    <w:p w14:paraId="6EDC2CDB" w14:textId="77777777" w:rsidR="00F2152C" w:rsidRDefault="00F2152C" w:rsidP="002908C7">
      <w:pPr>
        <w:spacing w:after="0" w:line="480" w:lineRule="auto"/>
        <w:jc w:val="center"/>
        <w:rPr>
          <w:sz w:val="24"/>
          <w:szCs w:val="24"/>
        </w:rPr>
      </w:pPr>
    </w:p>
    <w:p w14:paraId="5B1A1AF4" w14:textId="43AD6A84" w:rsidR="007108E3" w:rsidRPr="00334797" w:rsidRDefault="0051052D" w:rsidP="002908C7">
      <w:pPr>
        <w:spacing w:after="0" w:line="480" w:lineRule="auto"/>
        <w:jc w:val="center"/>
        <w:rPr>
          <w:sz w:val="24"/>
          <w:szCs w:val="24"/>
        </w:rPr>
      </w:pPr>
      <w:r w:rsidRPr="00334797">
        <w:rPr>
          <w:sz w:val="24"/>
          <w:szCs w:val="24"/>
        </w:rPr>
        <w:lastRenderedPageBreak/>
        <w:t>References</w:t>
      </w:r>
    </w:p>
    <w:p w14:paraId="5A2DAF43" w14:textId="77777777" w:rsidR="002908C7" w:rsidRDefault="007231E0" w:rsidP="002908C7">
      <w:pPr>
        <w:spacing w:after="0" w:line="480" w:lineRule="auto"/>
        <w:rPr>
          <w:i/>
          <w:sz w:val="24"/>
          <w:szCs w:val="24"/>
        </w:rPr>
      </w:pPr>
      <w:r w:rsidRPr="002908C7">
        <w:rPr>
          <w:sz w:val="24"/>
          <w:szCs w:val="24"/>
        </w:rPr>
        <w:t xml:space="preserve">Alexander, M.  (2002).  The Doctor:  A seminal video for </w:t>
      </w:r>
      <w:proofErr w:type="spellStart"/>
      <w:r w:rsidRPr="002908C7">
        <w:rPr>
          <w:sz w:val="24"/>
          <w:szCs w:val="24"/>
        </w:rPr>
        <w:t>cinemeducation</w:t>
      </w:r>
      <w:proofErr w:type="spellEnd"/>
      <w:r w:rsidRPr="002908C7">
        <w:rPr>
          <w:sz w:val="24"/>
          <w:szCs w:val="24"/>
        </w:rPr>
        <w:t xml:space="preserve">.  </w:t>
      </w:r>
      <w:r w:rsidRPr="002908C7">
        <w:rPr>
          <w:i/>
          <w:sz w:val="24"/>
          <w:szCs w:val="24"/>
        </w:rPr>
        <w:t xml:space="preserve">Family Medicine.  </w:t>
      </w:r>
    </w:p>
    <w:p w14:paraId="4028A2A9" w14:textId="7EA6A5A5" w:rsidR="007231E0" w:rsidRPr="002908C7" w:rsidRDefault="007231E0" w:rsidP="002908C7">
      <w:pPr>
        <w:spacing w:after="0" w:line="480" w:lineRule="auto"/>
        <w:ind w:firstLine="720"/>
        <w:rPr>
          <w:sz w:val="24"/>
          <w:szCs w:val="24"/>
        </w:rPr>
      </w:pPr>
      <w:r w:rsidRPr="002908C7">
        <w:rPr>
          <w:i/>
          <w:sz w:val="24"/>
          <w:szCs w:val="24"/>
        </w:rPr>
        <w:t>34</w:t>
      </w:r>
      <w:r w:rsidRPr="002908C7">
        <w:rPr>
          <w:sz w:val="24"/>
          <w:szCs w:val="24"/>
        </w:rPr>
        <w:t>(2) 92-94.</w:t>
      </w:r>
    </w:p>
    <w:p w14:paraId="7791554A" w14:textId="77777777" w:rsidR="00E31BF7" w:rsidRDefault="00535CF4" w:rsidP="002908C7">
      <w:pPr>
        <w:spacing w:after="0" w:line="480" w:lineRule="auto"/>
        <w:rPr>
          <w:sz w:val="24"/>
          <w:szCs w:val="24"/>
        </w:rPr>
      </w:pPr>
      <w:proofErr w:type="spellStart"/>
      <w:r>
        <w:rPr>
          <w:sz w:val="24"/>
          <w:szCs w:val="24"/>
        </w:rPr>
        <w:t>Arveklev</w:t>
      </w:r>
      <w:proofErr w:type="spellEnd"/>
      <w:r>
        <w:rPr>
          <w:sz w:val="24"/>
          <w:szCs w:val="24"/>
        </w:rPr>
        <w:t>, S.H., Berg, L., Wigert, H., Morrison-Helme, M., &amp; Lepp, M.  (</w:t>
      </w:r>
      <w:r w:rsidR="00F42AEF">
        <w:rPr>
          <w:sz w:val="24"/>
          <w:szCs w:val="24"/>
        </w:rPr>
        <w:t xml:space="preserve">2018).  Nursing students </w:t>
      </w:r>
    </w:p>
    <w:p w14:paraId="041C4C4A" w14:textId="11CCC43F" w:rsidR="00535CF4" w:rsidRPr="00E31BF7" w:rsidRDefault="00F42AEF" w:rsidP="00E31BF7">
      <w:pPr>
        <w:spacing w:after="0" w:line="480" w:lineRule="auto"/>
        <w:ind w:left="720"/>
        <w:rPr>
          <w:sz w:val="24"/>
          <w:szCs w:val="24"/>
        </w:rPr>
      </w:pPr>
      <w:r>
        <w:rPr>
          <w:sz w:val="24"/>
          <w:szCs w:val="24"/>
        </w:rPr>
        <w:t xml:space="preserve">experiences of learning about nursing through drama.  </w:t>
      </w:r>
      <w:r>
        <w:rPr>
          <w:i/>
          <w:sz w:val="24"/>
          <w:szCs w:val="24"/>
        </w:rPr>
        <w:t>Nurse Education in Practice</w:t>
      </w:r>
      <w:r w:rsidR="00E31BF7">
        <w:rPr>
          <w:i/>
          <w:sz w:val="24"/>
          <w:szCs w:val="24"/>
        </w:rPr>
        <w:t>.   28</w:t>
      </w:r>
      <w:r w:rsidR="00E31BF7">
        <w:rPr>
          <w:sz w:val="24"/>
          <w:szCs w:val="24"/>
        </w:rPr>
        <w:t>(2018) 60-65.</w:t>
      </w:r>
    </w:p>
    <w:p w14:paraId="24378A42" w14:textId="40C296B4" w:rsidR="002908C7" w:rsidRDefault="00A84159" w:rsidP="002908C7">
      <w:pPr>
        <w:spacing w:after="0" w:line="480" w:lineRule="auto"/>
        <w:rPr>
          <w:sz w:val="24"/>
          <w:szCs w:val="24"/>
        </w:rPr>
      </w:pPr>
      <w:r w:rsidRPr="002908C7">
        <w:rPr>
          <w:sz w:val="24"/>
          <w:szCs w:val="24"/>
        </w:rPr>
        <w:t xml:space="preserve">Brown, J., </w:t>
      </w:r>
      <w:proofErr w:type="spellStart"/>
      <w:r w:rsidRPr="002908C7">
        <w:rPr>
          <w:sz w:val="24"/>
          <w:szCs w:val="24"/>
        </w:rPr>
        <w:t>Lutzus</w:t>
      </w:r>
      <w:proofErr w:type="spellEnd"/>
      <w:r w:rsidRPr="002908C7">
        <w:rPr>
          <w:sz w:val="24"/>
          <w:szCs w:val="24"/>
        </w:rPr>
        <w:t xml:space="preserve">, L., &amp; Glatzer, R., Westmoreland, W.  (2015).  </w:t>
      </w:r>
      <w:r w:rsidRPr="002908C7">
        <w:rPr>
          <w:i/>
          <w:sz w:val="24"/>
          <w:szCs w:val="24"/>
        </w:rPr>
        <w:t>Still Alice</w:t>
      </w:r>
      <w:r w:rsidRPr="002908C7">
        <w:rPr>
          <w:sz w:val="24"/>
          <w:szCs w:val="24"/>
        </w:rPr>
        <w:t xml:space="preserve"> [Motion Picture].  </w:t>
      </w:r>
    </w:p>
    <w:p w14:paraId="030F7484" w14:textId="75CBBDA6" w:rsidR="00A84159" w:rsidRPr="002908C7" w:rsidRDefault="00A84159" w:rsidP="002908C7">
      <w:pPr>
        <w:spacing w:after="0" w:line="480" w:lineRule="auto"/>
        <w:ind w:firstLine="720"/>
        <w:rPr>
          <w:sz w:val="24"/>
          <w:szCs w:val="24"/>
        </w:rPr>
      </w:pPr>
      <w:r w:rsidRPr="002908C7">
        <w:rPr>
          <w:sz w:val="24"/>
          <w:szCs w:val="24"/>
        </w:rPr>
        <w:t>United States of America: Sony Pictures Classic</w:t>
      </w:r>
    </w:p>
    <w:p w14:paraId="36B580B9" w14:textId="77777777" w:rsidR="002908C7" w:rsidRDefault="007231E0" w:rsidP="002908C7">
      <w:pPr>
        <w:spacing w:after="0" w:line="480" w:lineRule="auto"/>
        <w:rPr>
          <w:sz w:val="24"/>
          <w:szCs w:val="24"/>
        </w:rPr>
      </w:pPr>
      <w:r w:rsidRPr="002908C7">
        <w:rPr>
          <w:sz w:val="24"/>
          <w:szCs w:val="24"/>
        </w:rPr>
        <w:t xml:space="preserve">Coleman, D., &amp; Willis, D.S.  (2015).  Reflective writing: The student nurse’s perspective on </w:t>
      </w:r>
    </w:p>
    <w:p w14:paraId="7BA91EB8" w14:textId="01BFD0AF" w:rsidR="007231E0" w:rsidRPr="002908C7" w:rsidRDefault="007231E0" w:rsidP="002908C7">
      <w:pPr>
        <w:spacing w:after="0" w:line="480" w:lineRule="auto"/>
        <w:ind w:firstLine="720"/>
        <w:rPr>
          <w:sz w:val="24"/>
          <w:szCs w:val="24"/>
        </w:rPr>
      </w:pPr>
      <w:r w:rsidRPr="002908C7">
        <w:rPr>
          <w:sz w:val="24"/>
          <w:szCs w:val="24"/>
        </w:rPr>
        <w:t xml:space="preserve">reflective writing and poetry writing.  </w:t>
      </w:r>
      <w:r w:rsidRPr="002908C7">
        <w:rPr>
          <w:i/>
          <w:sz w:val="24"/>
          <w:szCs w:val="24"/>
        </w:rPr>
        <w:t>Nurse Education Today.  35</w:t>
      </w:r>
      <w:r w:rsidRPr="002908C7">
        <w:rPr>
          <w:sz w:val="24"/>
          <w:szCs w:val="24"/>
        </w:rPr>
        <w:t>(2015): 906-911</w:t>
      </w:r>
    </w:p>
    <w:p w14:paraId="2B370A24" w14:textId="77777777" w:rsidR="005478B0" w:rsidRPr="002908C7" w:rsidRDefault="005478B0" w:rsidP="002908C7">
      <w:pPr>
        <w:spacing w:after="0" w:line="480" w:lineRule="auto"/>
        <w:rPr>
          <w:sz w:val="24"/>
          <w:szCs w:val="24"/>
        </w:rPr>
      </w:pPr>
      <w:proofErr w:type="spellStart"/>
      <w:r w:rsidRPr="002908C7">
        <w:rPr>
          <w:sz w:val="24"/>
          <w:szCs w:val="24"/>
        </w:rPr>
        <w:t>Davidzhar</w:t>
      </w:r>
      <w:proofErr w:type="spellEnd"/>
      <w:r w:rsidRPr="002908C7">
        <w:rPr>
          <w:sz w:val="24"/>
          <w:szCs w:val="24"/>
        </w:rPr>
        <w:t xml:space="preserve">, R., &amp; </w:t>
      </w:r>
      <w:proofErr w:type="spellStart"/>
      <w:r w:rsidRPr="002908C7">
        <w:rPr>
          <w:sz w:val="24"/>
          <w:szCs w:val="24"/>
        </w:rPr>
        <w:t>Lonser</w:t>
      </w:r>
      <w:proofErr w:type="spellEnd"/>
      <w:r w:rsidRPr="002908C7">
        <w:rPr>
          <w:sz w:val="24"/>
          <w:szCs w:val="24"/>
        </w:rPr>
        <w:t xml:space="preserve">, G., (2003).  Storytelling as a teaching technique.  </w:t>
      </w:r>
      <w:r w:rsidRPr="002908C7">
        <w:rPr>
          <w:i/>
          <w:sz w:val="24"/>
          <w:szCs w:val="24"/>
        </w:rPr>
        <w:t>Nurse Educator.  28</w:t>
      </w:r>
      <w:r w:rsidRPr="002908C7">
        <w:rPr>
          <w:sz w:val="24"/>
          <w:szCs w:val="24"/>
        </w:rPr>
        <w:t xml:space="preserve">(5) </w:t>
      </w:r>
    </w:p>
    <w:p w14:paraId="6753246C" w14:textId="1CE57E9D" w:rsidR="007231E0" w:rsidRPr="002908C7" w:rsidRDefault="005478B0" w:rsidP="002908C7">
      <w:pPr>
        <w:spacing w:after="0" w:line="480" w:lineRule="auto"/>
        <w:ind w:firstLine="720"/>
        <w:rPr>
          <w:sz w:val="24"/>
          <w:szCs w:val="24"/>
        </w:rPr>
      </w:pPr>
      <w:r w:rsidRPr="002908C7">
        <w:rPr>
          <w:sz w:val="24"/>
          <w:szCs w:val="24"/>
        </w:rPr>
        <w:t>217-221.</w:t>
      </w:r>
    </w:p>
    <w:p w14:paraId="70D3B0B9" w14:textId="77777777" w:rsidR="002908C7" w:rsidRDefault="0051052D" w:rsidP="002908C7">
      <w:pPr>
        <w:spacing w:after="0" w:line="480" w:lineRule="auto"/>
        <w:rPr>
          <w:sz w:val="24"/>
          <w:szCs w:val="24"/>
        </w:rPr>
      </w:pPr>
      <w:r w:rsidRPr="002908C7">
        <w:rPr>
          <w:sz w:val="24"/>
          <w:szCs w:val="24"/>
        </w:rPr>
        <w:t xml:space="preserve">Davis, C.  (2003).  Nursing humanities: The time has come.  </w:t>
      </w:r>
      <w:r w:rsidRPr="002908C7">
        <w:rPr>
          <w:i/>
          <w:sz w:val="24"/>
          <w:szCs w:val="24"/>
        </w:rPr>
        <w:t>American Journal of Nursing.  103</w:t>
      </w:r>
      <w:r w:rsidRPr="002908C7">
        <w:rPr>
          <w:sz w:val="24"/>
          <w:szCs w:val="24"/>
        </w:rPr>
        <w:t xml:space="preserve">(2) </w:t>
      </w:r>
    </w:p>
    <w:p w14:paraId="63A21C1F" w14:textId="6C18070F" w:rsidR="0051052D" w:rsidRPr="002908C7" w:rsidRDefault="0051052D" w:rsidP="002908C7">
      <w:pPr>
        <w:spacing w:after="0" w:line="480" w:lineRule="auto"/>
        <w:ind w:firstLine="720"/>
        <w:rPr>
          <w:sz w:val="24"/>
          <w:szCs w:val="24"/>
        </w:rPr>
      </w:pPr>
      <w:r w:rsidRPr="002908C7">
        <w:rPr>
          <w:sz w:val="24"/>
          <w:szCs w:val="24"/>
        </w:rPr>
        <w:t>13.</w:t>
      </w:r>
    </w:p>
    <w:p w14:paraId="426EE9C2" w14:textId="77777777" w:rsidR="00590CE2" w:rsidRDefault="00314404" w:rsidP="002908C7">
      <w:pPr>
        <w:spacing w:after="0" w:line="480" w:lineRule="auto"/>
        <w:rPr>
          <w:sz w:val="24"/>
          <w:szCs w:val="24"/>
        </w:rPr>
      </w:pPr>
      <w:r>
        <w:rPr>
          <w:sz w:val="24"/>
          <w:szCs w:val="24"/>
        </w:rPr>
        <w:t xml:space="preserve">de la Croix, A., Rose, C., </w:t>
      </w:r>
      <w:proofErr w:type="spellStart"/>
      <w:r>
        <w:rPr>
          <w:sz w:val="24"/>
          <w:szCs w:val="24"/>
        </w:rPr>
        <w:t>Wildig</w:t>
      </w:r>
      <w:proofErr w:type="spellEnd"/>
      <w:r>
        <w:rPr>
          <w:sz w:val="24"/>
          <w:szCs w:val="24"/>
        </w:rPr>
        <w:t xml:space="preserve">, E., &amp; Wilson, S.  (2011).  Arts-based learning in medical </w:t>
      </w:r>
    </w:p>
    <w:p w14:paraId="68235234" w14:textId="0865BF77" w:rsidR="00314404" w:rsidRPr="00590CE2" w:rsidRDefault="00314404" w:rsidP="00590CE2">
      <w:pPr>
        <w:spacing w:after="0" w:line="480" w:lineRule="auto"/>
        <w:ind w:firstLine="720"/>
        <w:rPr>
          <w:sz w:val="24"/>
          <w:szCs w:val="24"/>
        </w:rPr>
      </w:pPr>
      <w:r>
        <w:rPr>
          <w:sz w:val="24"/>
          <w:szCs w:val="24"/>
        </w:rPr>
        <w:t xml:space="preserve">education: the student’s perspective.  </w:t>
      </w:r>
      <w:r w:rsidR="00590CE2">
        <w:rPr>
          <w:i/>
          <w:sz w:val="24"/>
          <w:szCs w:val="24"/>
        </w:rPr>
        <w:t>Medical Education.  45</w:t>
      </w:r>
      <w:r w:rsidR="00590CE2">
        <w:rPr>
          <w:sz w:val="24"/>
          <w:szCs w:val="24"/>
        </w:rPr>
        <w:t>(2011) 1090-1100.</w:t>
      </w:r>
    </w:p>
    <w:p w14:paraId="52C91A7D" w14:textId="77777777" w:rsidR="004109C3" w:rsidRDefault="00433573" w:rsidP="002908C7">
      <w:pPr>
        <w:spacing w:after="0" w:line="480" w:lineRule="auto"/>
        <w:rPr>
          <w:sz w:val="24"/>
          <w:szCs w:val="24"/>
        </w:rPr>
      </w:pPr>
      <w:r>
        <w:rPr>
          <w:sz w:val="24"/>
          <w:szCs w:val="24"/>
        </w:rPr>
        <w:t xml:space="preserve">DiBartolo, M.C. &amp; Seldomridge, L.A.  (2009).  </w:t>
      </w:r>
      <w:proofErr w:type="spellStart"/>
      <w:r>
        <w:rPr>
          <w:sz w:val="24"/>
          <w:szCs w:val="24"/>
        </w:rPr>
        <w:t>Cinemeducation</w:t>
      </w:r>
      <w:proofErr w:type="spellEnd"/>
      <w:r>
        <w:rPr>
          <w:sz w:val="24"/>
          <w:szCs w:val="24"/>
        </w:rPr>
        <w:t xml:space="preserve">: Teaching end-of-life issues using </w:t>
      </w:r>
    </w:p>
    <w:p w14:paraId="72C38AEB" w14:textId="1A9EA267" w:rsidR="00293FA8" w:rsidRPr="004109C3" w:rsidRDefault="00433573" w:rsidP="004109C3">
      <w:pPr>
        <w:spacing w:after="0" w:line="480" w:lineRule="auto"/>
        <w:ind w:firstLine="720"/>
        <w:rPr>
          <w:sz w:val="24"/>
          <w:szCs w:val="24"/>
        </w:rPr>
      </w:pPr>
      <w:r>
        <w:rPr>
          <w:sz w:val="24"/>
          <w:szCs w:val="24"/>
        </w:rPr>
        <w:t>feature films.</w:t>
      </w:r>
      <w:r>
        <w:rPr>
          <w:i/>
          <w:sz w:val="24"/>
          <w:szCs w:val="24"/>
        </w:rPr>
        <w:t xml:space="preserve"> </w:t>
      </w:r>
      <w:r w:rsidR="004109C3">
        <w:rPr>
          <w:i/>
          <w:sz w:val="24"/>
          <w:szCs w:val="24"/>
        </w:rPr>
        <w:t xml:space="preserve"> Journal of Gerontological Nursing.  35</w:t>
      </w:r>
      <w:r w:rsidR="004109C3">
        <w:rPr>
          <w:sz w:val="24"/>
          <w:szCs w:val="24"/>
        </w:rPr>
        <w:t>(8) 30-36.</w:t>
      </w:r>
    </w:p>
    <w:p w14:paraId="000F139F" w14:textId="5D286BFC" w:rsidR="00541657" w:rsidRDefault="00541657" w:rsidP="002908C7">
      <w:pPr>
        <w:spacing w:after="0" w:line="480" w:lineRule="auto"/>
        <w:rPr>
          <w:sz w:val="24"/>
          <w:szCs w:val="24"/>
        </w:rPr>
      </w:pPr>
      <w:r>
        <w:rPr>
          <w:sz w:val="24"/>
          <w:szCs w:val="24"/>
        </w:rPr>
        <w:t xml:space="preserve">Duffin, C.  (2009).  A creative connection.  </w:t>
      </w:r>
      <w:r>
        <w:rPr>
          <w:i/>
          <w:sz w:val="24"/>
          <w:szCs w:val="24"/>
        </w:rPr>
        <w:t xml:space="preserve">Nursing Standard.  </w:t>
      </w:r>
      <w:r w:rsidRPr="00541657">
        <w:rPr>
          <w:sz w:val="24"/>
          <w:szCs w:val="24"/>
        </w:rPr>
        <w:t>24</w:t>
      </w:r>
      <w:r>
        <w:rPr>
          <w:sz w:val="24"/>
          <w:szCs w:val="24"/>
        </w:rPr>
        <w:t>(14). 22-23.</w:t>
      </w:r>
    </w:p>
    <w:p w14:paraId="332CB6C6" w14:textId="169F8070" w:rsidR="002908C7" w:rsidRDefault="007231E0" w:rsidP="002908C7">
      <w:pPr>
        <w:spacing w:after="0" w:line="480" w:lineRule="auto"/>
        <w:rPr>
          <w:sz w:val="24"/>
          <w:szCs w:val="24"/>
        </w:rPr>
      </w:pPr>
      <w:r w:rsidRPr="00541657">
        <w:rPr>
          <w:sz w:val="24"/>
          <w:szCs w:val="24"/>
        </w:rPr>
        <w:t>Epp</w:t>
      </w:r>
      <w:r w:rsidRPr="002908C7">
        <w:rPr>
          <w:sz w:val="24"/>
          <w:szCs w:val="24"/>
        </w:rPr>
        <w:t xml:space="preserve">, S.  (2008).  The value of reflective journaling in undergraduate nursing education: A </w:t>
      </w:r>
    </w:p>
    <w:p w14:paraId="5F7CBAA7" w14:textId="042FA72A" w:rsidR="007231E0" w:rsidRPr="002908C7" w:rsidRDefault="007231E0" w:rsidP="002908C7">
      <w:pPr>
        <w:spacing w:after="0" w:line="480" w:lineRule="auto"/>
        <w:ind w:firstLine="720"/>
        <w:rPr>
          <w:sz w:val="24"/>
          <w:szCs w:val="24"/>
        </w:rPr>
      </w:pPr>
      <w:r w:rsidRPr="002908C7">
        <w:rPr>
          <w:sz w:val="24"/>
          <w:szCs w:val="24"/>
        </w:rPr>
        <w:t xml:space="preserve">literature review.  </w:t>
      </w:r>
      <w:r w:rsidRPr="002908C7">
        <w:rPr>
          <w:i/>
          <w:sz w:val="24"/>
          <w:szCs w:val="24"/>
        </w:rPr>
        <w:t>International Journal of Nursing Studies.</w:t>
      </w:r>
      <w:r w:rsidRPr="002908C7">
        <w:rPr>
          <w:sz w:val="24"/>
          <w:szCs w:val="24"/>
        </w:rPr>
        <w:t xml:space="preserve"> </w:t>
      </w:r>
      <w:r w:rsidRPr="002908C7">
        <w:rPr>
          <w:i/>
          <w:sz w:val="24"/>
          <w:szCs w:val="24"/>
        </w:rPr>
        <w:t>45</w:t>
      </w:r>
      <w:r w:rsidRPr="002908C7">
        <w:rPr>
          <w:sz w:val="24"/>
          <w:szCs w:val="24"/>
        </w:rPr>
        <w:t>(9): 1379-88</w:t>
      </w:r>
    </w:p>
    <w:p w14:paraId="2E79EF8E" w14:textId="77777777" w:rsidR="002908C7" w:rsidRDefault="0051052D" w:rsidP="002908C7">
      <w:pPr>
        <w:spacing w:after="0" w:line="480" w:lineRule="auto"/>
        <w:rPr>
          <w:sz w:val="24"/>
          <w:szCs w:val="24"/>
        </w:rPr>
      </w:pPr>
      <w:r w:rsidRPr="002908C7">
        <w:rPr>
          <w:sz w:val="24"/>
          <w:szCs w:val="24"/>
        </w:rPr>
        <w:t xml:space="preserve">Ferrell, B., Virani, R., Harrington Jacobs, H., Malloy, P., &amp; Kelly, K.  (2010).  Arts and humanities </w:t>
      </w:r>
    </w:p>
    <w:p w14:paraId="61EAE5C0" w14:textId="40559675" w:rsidR="0051052D" w:rsidRPr="002908C7" w:rsidRDefault="0051052D" w:rsidP="002908C7">
      <w:pPr>
        <w:spacing w:after="0" w:line="480" w:lineRule="auto"/>
        <w:ind w:left="720"/>
        <w:rPr>
          <w:sz w:val="24"/>
          <w:szCs w:val="24"/>
        </w:rPr>
      </w:pPr>
      <w:r w:rsidRPr="002908C7">
        <w:rPr>
          <w:sz w:val="24"/>
          <w:szCs w:val="24"/>
        </w:rPr>
        <w:lastRenderedPageBreak/>
        <w:t xml:space="preserve">in palliative nursing education.  </w:t>
      </w:r>
      <w:r w:rsidRPr="002908C7">
        <w:rPr>
          <w:i/>
          <w:sz w:val="24"/>
          <w:szCs w:val="24"/>
        </w:rPr>
        <w:t>Journal of Pain and Symptom Management.  39</w:t>
      </w:r>
      <w:r w:rsidRPr="002908C7">
        <w:rPr>
          <w:sz w:val="24"/>
          <w:szCs w:val="24"/>
        </w:rPr>
        <w:t>(5) 941-945.</w:t>
      </w:r>
    </w:p>
    <w:p w14:paraId="2D0C8B64" w14:textId="77777777" w:rsidR="008711CC" w:rsidRDefault="00443B8A" w:rsidP="002908C7">
      <w:pPr>
        <w:spacing w:after="0" w:line="480" w:lineRule="auto"/>
        <w:rPr>
          <w:i/>
          <w:sz w:val="24"/>
          <w:szCs w:val="24"/>
        </w:rPr>
      </w:pPr>
      <w:r>
        <w:rPr>
          <w:sz w:val="24"/>
          <w:szCs w:val="24"/>
        </w:rPr>
        <w:t xml:space="preserve">Fernandez, </w:t>
      </w:r>
      <w:r w:rsidR="008711CC">
        <w:rPr>
          <w:sz w:val="24"/>
          <w:szCs w:val="24"/>
        </w:rPr>
        <w:t xml:space="preserve">S. </w:t>
      </w:r>
      <w:r>
        <w:rPr>
          <w:sz w:val="24"/>
          <w:szCs w:val="24"/>
        </w:rPr>
        <w:t xml:space="preserve"> (2017).  </w:t>
      </w:r>
      <w:r w:rsidR="008711CC">
        <w:rPr>
          <w:sz w:val="24"/>
          <w:szCs w:val="24"/>
        </w:rPr>
        <w:t xml:space="preserve">7 styles of learning – </w:t>
      </w:r>
      <w:r w:rsidR="008711CC" w:rsidRPr="008711CC">
        <w:rPr>
          <w:i/>
          <w:sz w:val="24"/>
          <w:szCs w:val="24"/>
        </w:rPr>
        <w:t>Which one fits you?</w:t>
      </w:r>
      <w:r w:rsidR="008711CC">
        <w:rPr>
          <w:i/>
          <w:sz w:val="24"/>
          <w:szCs w:val="24"/>
        </w:rPr>
        <w:t xml:space="preserve"> </w:t>
      </w:r>
    </w:p>
    <w:p w14:paraId="62443424" w14:textId="24A83F80" w:rsidR="00443B8A" w:rsidRDefault="00144575" w:rsidP="008711CC">
      <w:pPr>
        <w:spacing w:after="0" w:line="480" w:lineRule="auto"/>
        <w:ind w:firstLine="720"/>
        <w:rPr>
          <w:sz w:val="24"/>
          <w:szCs w:val="24"/>
        </w:rPr>
      </w:pPr>
      <w:r w:rsidRPr="00B83ECF">
        <w:rPr>
          <w:sz w:val="24"/>
          <w:szCs w:val="24"/>
        </w:rPr>
        <w:t>https://www.brightoncollege.edu/7-styles-of-learning-which-one-fits-you/</w:t>
      </w:r>
    </w:p>
    <w:p w14:paraId="5ABCB1EC" w14:textId="11B1E212" w:rsidR="00B20863" w:rsidRDefault="005E6D4D" w:rsidP="00B20863">
      <w:pPr>
        <w:spacing w:after="0" w:line="480" w:lineRule="auto"/>
        <w:rPr>
          <w:sz w:val="24"/>
          <w:szCs w:val="24"/>
        </w:rPr>
      </w:pPr>
      <w:r w:rsidRPr="00B20863">
        <w:rPr>
          <w:sz w:val="24"/>
          <w:szCs w:val="24"/>
        </w:rPr>
        <w:t>Grazer, B.  &amp; Howard, R.  (2001)</w:t>
      </w:r>
      <w:r w:rsidR="00A14426">
        <w:rPr>
          <w:sz w:val="24"/>
          <w:szCs w:val="24"/>
        </w:rPr>
        <w:t>.</w:t>
      </w:r>
      <w:r w:rsidRPr="00B20863">
        <w:rPr>
          <w:sz w:val="24"/>
          <w:szCs w:val="24"/>
        </w:rPr>
        <w:t xml:space="preserve">  </w:t>
      </w:r>
      <w:r w:rsidRPr="00B20863">
        <w:rPr>
          <w:i/>
          <w:sz w:val="24"/>
          <w:szCs w:val="24"/>
        </w:rPr>
        <w:t xml:space="preserve">A beautiful mind </w:t>
      </w:r>
      <w:r w:rsidRPr="00B20863">
        <w:rPr>
          <w:sz w:val="24"/>
          <w:szCs w:val="24"/>
        </w:rPr>
        <w:t xml:space="preserve">[Motion Picture].  United States of America: </w:t>
      </w:r>
    </w:p>
    <w:p w14:paraId="1924BDFF" w14:textId="1FBE38F4" w:rsidR="005E6D4D" w:rsidRDefault="005E6D4D" w:rsidP="00B20863">
      <w:pPr>
        <w:spacing w:after="0" w:line="480" w:lineRule="auto"/>
        <w:ind w:firstLine="720"/>
        <w:rPr>
          <w:sz w:val="24"/>
          <w:szCs w:val="24"/>
        </w:rPr>
      </w:pPr>
      <w:r w:rsidRPr="00B20863">
        <w:rPr>
          <w:sz w:val="24"/>
          <w:szCs w:val="24"/>
        </w:rPr>
        <w:t>Universal Pictures.</w:t>
      </w:r>
    </w:p>
    <w:p w14:paraId="20628921" w14:textId="77777777" w:rsidR="00D407D9" w:rsidRDefault="009B78C1" w:rsidP="009B78C1">
      <w:pPr>
        <w:spacing w:after="0" w:line="480" w:lineRule="auto"/>
        <w:rPr>
          <w:i/>
          <w:sz w:val="24"/>
          <w:szCs w:val="24"/>
        </w:rPr>
      </w:pPr>
      <w:r>
        <w:rPr>
          <w:sz w:val="24"/>
          <w:szCs w:val="24"/>
        </w:rPr>
        <w:t xml:space="preserve">Kautz, D.D.  (2007).  Reading children’s books to awe and inspire nursing students.  </w:t>
      </w:r>
      <w:r w:rsidR="00D407D9">
        <w:rPr>
          <w:i/>
          <w:sz w:val="24"/>
          <w:szCs w:val="24"/>
        </w:rPr>
        <w:t xml:space="preserve">Nurse </w:t>
      </w:r>
    </w:p>
    <w:p w14:paraId="5F9BBD9C" w14:textId="1E90498E" w:rsidR="009B78C1" w:rsidRPr="00D407D9" w:rsidRDefault="00D407D9" w:rsidP="00D407D9">
      <w:pPr>
        <w:spacing w:after="0" w:line="480" w:lineRule="auto"/>
        <w:ind w:firstLine="720"/>
        <w:rPr>
          <w:sz w:val="24"/>
          <w:szCs w:val="24"/>
        </w:rPr>
      </w:pPr>
      <w:r>
        <w:rPr>
          <w:i/>
          <w:sz w:val="24"/>
          <w:szCs w:val="24"/>
        </w:rPr>
        <w:t>Educator.  32</w:t>
      </w:r>
      <w:r>
        <w:rPr>
          <w:sz w:val="24"/>
          <w:szCs w:val="24"/>
        </w:rPr>
        <w:t>(5) 223-226.</w:t>
      </w:r>
    </w:p>
    <w:p w14:paraId="44001444" w14:textId="77777777" w:rsidR="00C3402A" w:rsidRDefault="007D5800" w:rsidP="00B20863">
      <w:pPr>
        <w:spacing w:after="0" w:line="480" w:lineRule="auto"/>
        <w:rPr>
          <w:sz w:val="24"/>
          <w:szCs w:val="24"/>
        </w:rPr>
      </w:pPr>
      <w:r>
        <w:rPr>
          <w:sz w:val="24"/>
          <w:szCs w:val="24"/>
        </w:rPr>
        <w:t xml:space="preserve">Marnocha, S. &amp; Marnocha, M.  (2007).  Windows open: Humanities teaching during </w:t>
      </w:r>
    </w:p>
    <w:p w14:paraId="66BC9A90" w14:textId="56959849" w:rsidR="007D5800" w:rsidRPr="00C3402A" w:rsidRDefault="007D5800" w:rsidP="00C3402A">
      <w:pPr>
        <w:spacing w:after="0" w:line="480" w:lineRule="auto"/>
        <w:ind w:firstLine="720"/>
        <w:rPr>
          <w:sz w:val="24"/>
          <w:szCs w:val="24"/>
        </w:rPr>
      </w:pPr>
      <w:r>
        <w:rPr>
          <w:sz w:val="24"/>
          <w:szCs w:val="24"/>
        </w:rPr>
        <w:t xml:space="preserve">undergraduate clinical experiences.  </w:t>
      </w:r>
      <w:r>
        <w:rPr>
          <w:i/>
          <w:sz w:val="24"/>
          <w:szCs w:val="24"/>
        </w:rPr>
        <w:t xml:space="preserve">Journal of Nursing Education.  </w:t>
      </w:r>
      <w:r w:rsidR="00C3402A">
        <w:rPr>
          <w:i/>
          <w:sz w:val="24"/>
          <w:szCs w:val="24"/>
        </w:rPr>
        <w:t>46</w:t>
      </w:r>
      <w:r w:rsidR="00C3402A">
        <w:rPr>
          <w:sz w:val="24"/>
          <w:szCs w:val="24"/>
        </w:rPr>
        <w:t>(11) 518-521.</w:t>
      </w:r>
    </w:p>
    <w:p w14:paraId="6B2E4AB1" w14:textId="3712C92D" w:rsidR="00FF3AF2" w:rsidRDefault="00B20863" w:rsidP="00B20863">
      <w:pPr>
        <w:spacing w:after="0" w:line="480" w:lineRule="auto"/>
        <w:rPr>
          <w:sz w:val="24"/>
          <w:szCs w:val="24"/>
        </w:rPr>
      </w:pPr>
      <w:r>
        <w:rPr>
          <w:sz w:val="24"/>
          <w:szCs w:val="24"/>
        </w:rPr>
        <w:t xml:space="preserve">McKie, A.  (2012).  Using the arts and humanities to promote liberal nursing education: </w:t>
      </w:r>
    </w:p>
    <w:p w14:paraId="3FFB0932" w14:textId="49F23028" w:rsidR="00B20863" w:rsidRPr="00B20863" w:rsidRDefault="00B20863" w:rsidP="00FF3AF2">
      <w:pPr>
        <w:spacing w:after="0" w:line="480" w:lineRule="auto"/>
        <w:ind w:firstLine="720"/>
        <w:rPr>
          <w:sz w:val="24"/>
          <w:szCs w:val="24"/>
        </w:rPr>
      </w:pPr>
      <w:r>
        <w:rPr>
          <w:sz w:val="24"/>
          <w:szCs w:val="24"/>
        </w:rPr>
        <w:t>Stren</w:t>
      </w:r>
      <w:r w:rsidR="00FF3AF2">
        <w:rPr>
          <w:sz w:val="24"/>
          <w:szCs w:val="24"/>
        </w:rPr>
        <w:t>g</w:t>
      </w:r>
      <w:r>
        <w:rPr>
          <w:sz w:val="24"/>
          <w:szCs w:val="24"/>
        </w:rPr>
        <w:t xml:space="preserve">ths and weaknesses.  </w:t>
      </w:r>
      <w:r>
        <w:rPr>
          <w:i/>
          <w:sz w:val="24"/>
          <w:szCs w:val="24"/>
        </w:rPr>
        <w:t>Nurse Education Today.  32</w:t>
      </w:r>
      <w:r>
        <w:rPr>
          <w:sz w:val="24"/>
          <w:szCs w:val="24"/>
        </w:rPr>
        <w:t xml:space="preserve">(2012) </w:t>
      </w:r>
      <w:r w:rsidR="00FF3AF2">
        <w:rPr>
          <w:sz w:val="24"/>
          <w:szCs w:val="24"/>
        </w:rPr>
        <w:t>803-810.</w:t>
      </w:r>
    </w:p>
    <w:p w14:paraId="02A56DDA" w14:textId="77777777" w:rsidR="009422CD" w:rsidRDefault="00B83ECF" w:rsidP="00144575">
      <w:pPr>
        <w:spacing w:after="0" w:line="480" w:lineRule="auto"/>
        <w:rPr>
          <w:sz w:val="24"/>
          <w:szCs w:val="24"/>
        </w:rPr>
      </w:pPr>
      <w:r>
        <w:rPr>
          <w:sz w:val="24"/>
          <w:szCs w:val="24"/>
        </w:rPr>
        <w:t xml:space="preserve">McLeod, S.  (2017).  </w:t>
      </w:r>
      <w:r w:rsidR="009422CD" w:rsidRPr="009422CD">
        <w:rPr>
          <w:i/>
          <w:sz w:val="24"/>
          <w:szCs w:val="24"/>
        </w:rPr>
        <w:t>Maslow's hierarchy of needs.</w:t>
      </w:r>
      <w:r w:rsidR="009422CD">
        <w:rPr>
          <w:sz w:val="24"/>
          <w:szCs w:val="24"/>
        </w:rPr>
        <w:t xml:space="preserve">  </w:t>
      </w:r>
    </w:p>
    <w:p w14:paraId="12822AE3" w14:textId="50AFC856" w:rsidR="00144575" w:rsidRDefault="00B83ECF" w:rsidP="009422CD">
      <w:pPr>
        <w:spacing w:after="0" w:line="480" w:lineRule="auto"/>
        <w:ind w:firstLine="720"/>
        <w:rPr>
          <w:sz w:val="24"/>
          <w:szCs w:val="24"/>
        </w:rPr>
      </w:pPr>
      <w:r w:rsidRPr="00B83ECF">
        <w:rPr>
          <w:sz w:val="24"/>
          <w:szCs w:val="24"/>
        </w:rPr>
        <w:t>https://www.simplypsychology.org/maslow.html</w:t>
      </w:r>
    </w:p>
    <w:p w14:paraId="1BDEF67C" w14:textId="77777777" w:rsidR="002908C7" w:rsidRDefault="00A84159" w:rsidP="002908C7">
      <w:pPr>
        <w:spacing w:after="0" w:line="480" w:lineRule="auto"/>
        <w:rPr>
          <w:i/>
          <w:sz w:val="24"/>
          <w:szCs w:val="24"/>
        </w:rPr>
      </w:pPr>
      <w:proofErr w:type="spellStart"/>
      <w:r w:rsidRPr="002908C7">
        <w:rPr>
          <w:sz w:val="24"/>
          <w:szCs w:val="24"/>
        </w:rPr>
        <w:t>Medavoy</w:t>
      </w:r>
      <w:proofErr w:type="spellEnd"/>
      <w:r w:rsidRPr="002908C7">
        <w:rPr>
          <w:sz w:val="24"/>
          <w:szCs w:val="24"/>
        </w:rPr>
        <w:t xml:space="preserve">, M., Messer, A., Thwaites, D., &amp; Jones, K.  (2012).  </w:t>
      </w:r>
      <w:r w:rsidRPr="002908C7">
        <w:rPr>
          <w:i/>
          <w:sz w:val="24"/>
          <w:szCs w:val="24"/>
        </w:rPr>
        <w:t xml:space="preserve">What to Expect When You’re </w:t>
      </w:r>
    </w:p>
    <w:p w14:paraId="7F870CA1" w14:textId="59A4A1C5" w:rsidR="00A84159" w:rsidRPr="002908C7" w:rsidRDefault="00A84159" w:rsidP="002908C7">
      <w:pPr>
        <w:spacing w:after="0" w:line="480" w:lineRule="auto"/>
        <w:ind w:firstLine="720"/>
        <w:rPr>
          <w:sz w:val="24"/>
          <w:szCs w:val="24"/>
        </w:rPr>
      </w:pPr>
      <w:r w:rsidRPr="002908C7">
        <w:rPr>
          <w:i/>
          <w:sz w:val="24"/>
          <w:szCs w:val="24"/>
        </w:rPr>
        <w:t>Expecting</w:t>
      </w:r>
      <w:r w:rsidRPr="002908C7">
        <w:rPr>
          <w:sz w:val="24"/>
          <w:szCs w:val="24"/>
        </w:rPr>
        <w:t xml:space="preserve"> [Motion Picture].  United States: Lionsgate</w:t>
      </w:r>
    </w:p>
    <w:p w14:paraId="644CC66E" w14:textId="77777777" w:rsidR="009645AB" w:rsidRDefault="009645AB" w:rsidP="002908C7">
      <w:pPr>
        <w:spacing w:after="0" w:line="480" w:lineRule="auto"/>
        <w:rPr>
          <w:sz w:val="24"/>
          <w:szCs w:val="24"/>
        </w:rPr>
      </w:pPr>
      <w:r>
        <w:rPr>
          <w:sz w:val="24"/>
          <w:szCs w:val="24"/>
        </w:rPr>
        <w:t xml:space="preserve">Minority Nurse Staff.  (2013).  </w:t>
      </w:r>
      <w:r w:rsidRPr="009645AB">
        <w:rPr>
          <w:i/>
          <w:sz w:val="24"/>
          <w:szCs w:val="24"/>
        </w:rPr>
        <w:t xml:space="preserve">Rethinking </w:t>
      </w:r>
      <w:r>
        <w:rPr>
          <w:i/>
          <w:sz w:val="24"/>
          <w:szCs w:val="24"/>
        </w:rPr>
        <w:t>g</w:t>
      </w:r>
      <w:r w:rsidRPr="009645AB">
        <w:rPr>
          <w:i/>
          <w:sz w:val="24"/>
          <w:szCs w:val="24"/>
        </w:rPr>
        <w:t xml:space="preserve">ender </w:t>
      </w:r>
      <w:r>
        <w:rPr>
          <w:i/>
          <w:sz w:val="24"/>
          <w:szCs w:val="24"/>
        </w:rPr>
        <w:t>s</w:t>
      </w:r>
      <w:r w:rsidRPr="009645AB">
        <w:rPr>
          <w:i/>
          <w:sz w:val="24"/>
          <w:szCs w:val="24"/>
        </w:rPr>
        <w:t xml:space="preserve">tereotypes in </w:t>
      </w:r>
      <w:r>
        <w:rPr>
          <w:i/>
          <w:sz w:val="24"/>
          <w:szCs w:val="24"/>
        </w:rPr>
        <w:t>n</w:t>
      </w:r>
      <w:r w:rsidRPr="009645AB">
        <w:rPr>
          <w:i/>
          <w:sz w:val="24"/>
          <w:szCs w:val="24"/>
        </w:rPr>
        <w:t>ursing.</w:t>
      </w:r>
      <w:r>
        <w:rPr>
          <w:sz w:val="24"/>
          <w:szCs w:val="24"/>
        </w:rPr>
        <w:t xml:space="preserve"> </w:t>
      </w:r>
      <w:proofErr w:type="spellStart"/>
      <w:r w:rsidRPr="009645AB">
        <w:rPr>
          <w:sz w:val="24"/>
          <w:szCs w:val="24"/>
        </w:rPr>
        <w:t>Retreived</w:t>
      </w:r>
      <w:proofErr w:type="spellEnd"/>
      <w:r w:rsidRPr="009645AB">
        <w:rPr>
          <w:sz w:val="24"/>
          <w:szCs w:val="24"/>
        </w:rPr>
        <w:t xml:space="preserve"> from: </w:t>
      </w:r>
    </w:p>
    <w:p w14:paraId="47A16F93" w14:textId="3B3E68F1" w:rsidR="009645AB" w:rsidRDefault="009645AB" w:rsidP="009645AB">
      <w:pPr>
        <w:spacing w:after="0" w:line="480" w:lineRule="auto"/>
        <w:ind w:firstLine="720"/>
        <w:rPr>
          <w:sz w:val="24"/>
          <w:szCs w:val="24"/>
        </w:rPr>
      </w:pPr>
      <w:r w:rsidRPr="009645AB">
        <w:rPr>
          <w:sz w:val="24"/>
          <w:szCs w:val="24"/>
        </w:rPr>
        <w:t>minoritynurse.com/rethinking-gender-stereotypes-in-nursing/</w:t>
      </w:r>
    </w:p>
    <w:p w14:paraId="21D8547C" w14:textId="7676D39F" w:rsidR="002908C7" w:rsidRDefault="002908C7" w:rsidP="002908C7">
      <w:pPr>
        <w:spacing w:after="0" w:line="480" w:lineRule="auto"/>
        <w:rPr>
          <w:sz w:val="24"/>
          <w:szCs w:val="24"/>
        </w:rPr>
      </w:pPr>
      <w:r w:rsidRPr="002908C7">
        <w:rPr>
          <w:sz w:val="24"/>
          <w:szCs w:val="24"/>
        </w:rPr>
        <w:t xml:space="preserve">Parker, F. M., &amp; Faulk, D.  (2004).  Lights, camera, action: Using feature films to stimulate </w:t>
      </w:r>
    </w:p>
    <w:p w14:paraId="1FF10F92" w14:textId="33CEA1EC" w:rsidR="002908C7" w:rsidRDefault="002908C7" w:rsidP="002908C7">
      <w:pPr>
        <w:spacing w:after="0" w:line="480" w:lineRule="auto"/>
        <w:ind w:firstLine="720"/>
        <w:rPr>
          <w:sz w:val="24"/>
          <w:szCs w:val="24"/>
        </w:rPr>
      </w:pPr>
      <w:r w:rsidRPr="002908C7">
        <w:rPr>
          <w:sz w:val="24"/>
          <w:szCs w:val="24"/>
        </w:rPr>
        <w:t xml:space="preserve">emancipatory learning in the RN to BSN student.  </w:t>
      </w:r>
      <w:r w:rsidRPr="002908C7">
        <w:rPr>
          <w:i/>
          <w:sz w:val="24"/>
          <w:szCs w:val="24"/>
        </w:rPr>
        <w:t>Nurse Educator.  29</w:t>
      </w:r>
      <w:r w:rsidRPr="002908C7">
        <w:rPr>
          <w:sz w:val="24"/>
          <w:szCs w:val="24"/>
        </w:rPr>
        <w:t>(4) 144-146.</w:t>
      </w:r>
    </w:p>
    <w:p w14:paraId="4E914797" w14:textId="77777777" w:rsidR="003A351D" w:rsidRDefault="003A351D" w:rsidP="003A351D">
      <w:pPr>
        <w:spacing w:after="0" w:line="480" w:lineRule="auto"/>
        <w:rPr>
          <w:sz w:val="24"/>
          <w:szCs w:val="24"/>
        </w:rPr>
      </w:pPr>
      <w:r>
        <w:rPr>
          <w:sz w:val="24"/>
          <w:szCs w:val="24"/>
        </w:rPr>
        <w:t xml:space="preserve">Pereira Rates, C.M., Silva, L.M., Pereira, L.M., &amp; </w:t>
      </w:r>
      <w:proofErr w:type="spellStart"/>
      <w:r>
        <w:rPr>
          <w:sz w:val="24"/>
          <w:szCs w:val="24"/>
        </w:rPr>
        <w:t>Pessalacia</w:t>
      </w:r>
      <w:proofErr w:type="spellEnd"/>
      <w:r>
        <w:rPr>
          <w:sz w:val="24"/>
          <w:szCs w:val="24"/>
        </w:rPr>
        <w:t xml:space="preserve">, J.D.R.  (2014).  The use of films as a </w:t>
      </w:r>
    </w:p>
    <w:p w14:paraId="2529D4C5" w14:textId="77777777" w:rsidR="003A351D" w:rsidRDefault="003A351D" w:rsidP="003A351D">
      <w:pPr>
        <w:spacing w:after="0" w:line="480" w:lineRule="auto"/>
        <w:ind w:firstLine="720"/>
        <w:rPr>
          <w:i/>
          <w:sz w:val="24"/>
          <w:szCs w:val="24"/>
        </w:rPr>
      </w:pPr>
      <w:r>
        <w:rPr>
          <w:sz w:val="24"/>
          <w:szCs w:val="24"/>
        </w:rPr>
        <w:t xml:space="preserve">teaching tool for the teaching-learning process in bioethics.  </w:t>
      </w:r>
      <w:proofErr w:type="spellStart"/>
      <w:r>
        <w:rPr>
          <w:i/>
          <w:sz w:val="24"/>
          <w:szCs w:val="24"/>
        </w:rPr>
        <w:t>Investigacion</w:t>
      </w:r>
      <w:proofErr w:type="spellEnd"/>
      <w:r>
        <w:rPr>
          <w:i/>
          <w:sz w:val="24"/>
          <w:szCs w:val="24"/>
        </w:rPr>
        <w:t xml:space="preserve"> y </w:t>
      </w:r>
      <w:proofErr w:type="spellStart"/>
      <w:r>
        <w:rPr>
          <w:i/>
          <w:sz w:val="24"/>
          <w:szCs w:val="24"/>
        </w:rPr>
        <w:t>Educacion</w:t>
      </w:r>
      <w:proofErr w:type="spellEnd"/>
      <w:r>
        <w:rPr>
          <w:i/>
          <w:sz w:val="24"/>
          <w:szCs w:val="24"/>
        </w:rPr>
        <w:t xml:space="preserve"> </w:t>
      </w:r>
    </w:p>
    <w:p w14:paraId="1926B6AD" w14:textId="3AB5E10D" w:rsidR="003A351D" w:rsidRPr="00A4056F" w:rsidRDefault="003A351D" w:rsidP="00A4056F">
      <w:pPr>
        <w:spacing w:after="0" w:line="480" w:lineRule="auto"/>
        <w:ind w:left="720"/>
        <w:rPr>
          <w:sz w:val="24"/>
          <w:szCs w:val="24"/>
        </w:rPr>
      </w:pPr>
      <w:proofErr w:type="spellStart"/>
      <w:r>
        <w:rPr>
          <w:i/>
          <w:sz w:val="24"/>
          <w:szCs w:val="24"/>
        </w:rPr>
        <w:lastRenderedPageBreak/>
        <w:t>en</w:t>
      </w:r>
      <w:proofErr w:type="spellEnd"/>
      <w:r>
        <w:rPr>
          <w:i/>
          <w:sz w:val="24"/>
          <w:szCs w:val="24"/>
        </w:rPr>
        <w:t xml:space="preserve"> </w:t>
      </w:r>
      <w:proofErr w:type="spellStart"/>
      <w:r>
        <w:rPr>
          <w:i/>
          <w:sz w:val="24"/>
          <w:szCs w:val="24"/>
        </w:rPr>
        <w:t>Enfermeria</w:t>
      </w:r>
      <w:proofErr w:type="spellEnd"/>
      <w:r>
        <w:rPr>
          <w:i/>
          <w:sz w:val="24"/>
          <w:szCs w:val="24"/>
        </w:rPr>
        <w:t>.  32</w:t>
      </w:r>
      <w:r>
        <w:rPr>
          <w:sz w:val="24"/>
          <w:szCs w:val="24"/>
        </w:rPr>
        <w:t>(3) 421-429.</w:t>
      </w:r>
    </w:p>
    <w:p w14:paraId="23989561" w14:textId="6162A216" w:rsidR="005478B0" w:rsidRPr="002908C7" w:rsidRDefault="007231E0" w:rsidP="002908C7">
      <w:pPr>
        <w:spacing w:after="0" w:line="480" w:lineRule="auto"/>
        <w:rPr>
          <w:sz w:val="24"/>
          <w:szCs w:val="24"/>
        </w:rPr>
      </w:pPr>
      <w:proofErr w:type="spellStart"/>
      <w:r w:rsidRPr="002908C7">
        <w:rPr>
          <w:sz w:val="24"/>
          <w:szCs w:val="24"/>
        </w:rPr>
        <w:t>Rooda</w:t>
      </w:r>
      <w:proofErr w:type="spellEnd"/>
      <w:r w:rsidRPr="002908C7">
        <w:rPr>
          <w:sz w:val="24"/>
          <w:szCs w:val="24"/>
        </w:rPr>
        <w:t xml:space="preserve">, L.A., &amp; Nardi, D.A.  (1999).  A curriculum self-study of writing assignments and reflective </w:t>
      </w:r>
    </w:p>
    <w:p w14:paraId="529D98E7" w14:textId="615A8760" w:rsidR="007231E0" w:rsidRPr="002908C7" w:rsidRDefault="007231E0" w:rsidP="002908C7">
      <w:pPr>
        <w:spacing w:after="0" w:line="480" w:lineRule="auto"/>
        <w:ind w:firstLine="720"/>
        <w:rPr>
          <w:sz w:val="24"/>
          <w:szCs w:val="24"/>
        </w:rPr>
      </w:pPr>
      <w:r w:rsidRPr="002908C7">
        <w:rPr>
          <w:sz w:val="24"/>
          <w:szCs w:val="24"/>
        </w:rPr>
        <w:t xml:space="preserve">practice in nursing education.  </w:t>
      </w:r>
      <w:r w:rsidRPr="002908C7">
        <w:rPr>
          <w:i/>
          <w:sz w:val="24"/>
          <w:szCs w:val="24"/>
        </w:rPr>
        <w:t>Journal of Nursing Education.  38</w:t>
      </w:r>
      <w:r w:rsidRPr="002908C7">
        <w:rPr>
          <w:sz w:val="24"/>
          <w:szCs w:val="24"/>
        </w:rPr>
        <w:t>(7) 333-336</w:t>
      </w:r>
      <w:r w:rsidR="002908C7" w:rsidRPr="002908C7">
        <w:rPr>
          <w:sz w:val="24"/>
          <w:szCs w:val="24"/>
        </w:rPr>
        <w:t>.</w:t>
      </w:r>
    </w:p>
    <w:p w14:paraId="6D576B2E" w14:textId="5EF8F07E" w:rsidR="0094013B" w:rsidRDefault="00191B7F" w:rsidP="002908C7">
      <w:pPr>
        <w:spacing w:after="0" w:line="480" w:lineRule="auto"/>
        <w:rPr>
          <w:sz w:val="24"/>
          <w:szCs w:val="24"/>
        </w:rPr>
      </w:pPr>
      <w:r>
        <w:rPr>
          <w:sz w:val="24"/>
          <w:szCs w:val="24"/>
        </w:rPr>
        <w:t>Smith, R.L., Bailey, M., Hydo, S.K., Lepp, M., Mews, S., Timm, S., &amp; Zorn, C.  (200</w:t>
      </w:r>
      <w:r w:rsidR="0051562B">
        <w:rPr>
          <w:sz w:val="24"/>
          <w:szCs w:val="24"/>
        </w:rPr>
        <w:t xml:space="preserve">4).  All the </w:t>
      </w:r>
    </w:p>
    <w:p w14:paraId="7F7F5BE0" w14:textId="56754EA8" w:rsidR="00191B7F" w:rsidRPr="0094013B" w:rsidRDefault="0051562B" w:rsidP="0094013B">
      <w:pPr>
        <w:spacing w:after="0" w:line="480" w:lineRule="auto"/>
        <w:ind w:left="720"/>
        <w:rPr>
          <w:sz w:val="24"/>
          <w:szCs w:val="24"/>
        </w:rPr>
      </w:pPr>
      <w:r>
        <w:rPr>
          <w:sz w:val="24"/>
          <w:szCs w:val="24"/>
        </w:rPr>
        <w:t xml:space="preserve">voices in the room: Integrating humanities in nursing education.  </w:t>
      </w:r>
      <w:r>
        <w:rPr>
          <w:i/>
          <w:sz w:val="24"/>
          <w:szCs w:val="24"/>
        </w:rPr>
        <w:t xml:space="preserve">Nursing Education Perspectives.  </w:t>
      </w:r>
      <w:r w:rsidR="0094013B">
        <w:rPr>
          <w:i/>
          <w:sz w:val="24"/>
          <w:szCs w:val="24"/>
        </w:rPr>
        <w:t>25</w:t>
      </w:r>
      <w:r w:rsidR="0094013B">
        <w:rPr>
          <w:sz w:val="24"/>
          <w:szCs w:val="24"/>
        </w:rPr>
        <w:t>(6) 278-284.</w:t>
      </w:r>
    </w:p>
    <w:p w14:paraId="3DF44CCA" w14:textId="77777777" w:rsidR="008F6ED0" w:rsidRDefault="00174EE7" w:rsidP="00174EE7">
      <w:pPr>
        <w:spacing w:after="0" w:line="480" w:lineRule="auto"/>
        <w:rPr>
          <w:sz w:val="24"/>
          <w:szCs w:val="24"/>
        </w:rPr>
      </w:pPr>
      <w:proofErr w:type="spellStart"/>
      <w:r>
        <w:rPr>
          <w:sz w:val="24"/>
          <w:szCs w:val="24"/>
        </w:rPr>
        <w:t>Wershof</w:t>
      </w:r>
      <w:proofErr w:type="spellEnd"/>
      <w:r>
        <w:rPr>
          <w:sz w:val="24"/>
          <w:szCs w:val="24"/>
        </w:rPr>
        <w:t xml:space="preserve"> Schwartz, A., Abramson, J.S., </w:t>
      </w:r>
      <w:proofErr w:type="spellStart"/>
      <w:r>
        <w:rPr>
          <w:sz w:val="24"/>
          <w:szCs w:val="24"/>
        </w:rPr>
        <w:t>Wojnowich</w:t>
      </w:r>
      <w:proofErr w:type="spellEnd"/>
      <w:r>
        <w:rPr>
          <w:sz w:val="24"/>
          <w:szCs w:val="24"/>
        </w:rPr>
        <w:t xml:space="preserve">, I., Accordino, R., Ronan, E.J., &amp; Rifkin M.R. </w:t>
      </w:r>
    </w:p>
    <w:p w14:paraId="110BAE70" w14:textId="65AD21BD" w:rsidR="00174EE7" w:rsidRPr="008F6ED0" w:rsidRDefault="008F6ED0" w:rsidP="008F6ED0">
      <w:pPr>
        <w:spacing w:after="0" w:line="480" w:lineRule="auto"/>
        <w:ind w:left="720"/>
        <w:rPr>
          <w:sz w:val="24"/>
          <w:szCs w:val="24"/>
        </w:rPr>
      </w:pPr>
      <w:r>
        <w:rPr>
          <w:sz w:val="24"/>
          <w:szCs w:val="24"/>
        </w:rPr>
        <w:t>(</w:t>
      </w:r>
      <w:r w:rsidR="00174EE7">
        <w:rPr>
          <w:sz w:val="24"/>
          <w:szCs w:val="24"/>
        </w:rPr>
        <w:t xml:space="preserve">2009).  Evaluating the impact of the humanities in medical education. </w:t>
      </w:r>
      <w:r w:rsidR="00D33346">
        <w:rPr>
          <w:sz w:val="24"/>
          <w:szCs w:val="24"/>
        </w:rPr>
        <w:t xml:space="preserve"> </w:t>
      </w:r>
      <w:r w:rsidR="00D33346">
        <w:rPr>
          <w:i/>
          <w:sz w:val="24"/>
          <w:szCs w:val="24"/>
        </w:rPr>
        <w:t>Mount Sinai Journal of Medicine.  76</w:t>
      </w:r>
      <w:r>
        <w:rPr>
          <w:sz w:val="24"/>
          <w:szCs w:val="24"/>
        </w:rPr>
        <w:t>: 372-380.  Doi: 10.1002/msj.20126</w:t>
      </w:r>
    </w:p>
    <w:p w14:paraId="763D54BA" w14:textId="0A266F0F" w:rsidR="002908C7" w:rsidRDefault="0051052D" w:rsidP="002908C7">
      <w:pPr>
        <w:spacing w:after="0" w:line="480" w:lineRule="auto"/>
        <w:rPr>
          <w:sz w:val="24"/>
          <w:szCs w:val="24"/>
        </w:rPr>
      </w:pPr>
      <w:proofErr w:type="spellStart"/>
      <w:r w:rsidRPr="002908C7">
        <w:rPr>
          <w:sz w:val="24"/>
          <w:szCs w:val="24"/>
        </w:rPr>
        <w:t>Wilby</w:t>
      </w:r>
      <w:proofErr w:type="spellEnd"/>
      <w:r w:rsidRPr="002908C7">
        <w:rPr>
          <w:sz w:val="24"/>
          <w:szCs w:val="24"/>
        </w:rPr>
        <w:t xml:space="preserve">, M.  (2011).  Teaching others to care: A case for using the humanities in nursing </w:t>
      </w:r>
    </w:p>
    <w:p w14:paraId="5DCABD00" w14:textId="5E30D03F" w:rsidR="00A84159" w:rsidRPr="00A14426" w:rsidRDefault="0051052D" w:rsidP="00A14426">
      <w:pPr>
        <w:spacing w:after="0" w:line="480" w:lineRule="auto"/>
        <w:ind w:firstLine="720"/>
        <w:rPr>
          <w:sz w:val="24"/>
          <w:szCs w:val="24"/>
        </w:rPr>
      </w:pPr>
      <w:r w:rsidRPr="002908C7">
        <w:rPr>
          <w:sz w:val="24"/>
          <w:szCs w:val="24"/>
        </w:rPr>
        <w:t xml:space="preserve">education.  </w:t>
      </w:r>
      <w:r w:rsidRPr="002908C7">
        <w:rPr>
          <w:i/>
          <w:sz w:val="24"/>
          <w:szCs w:val="24"/>
        </w:rPr>
        <w:t>International Journal of Caring.  15</w:t>
      </w:r>
      <w:r w:rsidRPr="002908C7">
        <w:rPr>
          <w:sz w:val="24"/>
          <w:szCs w:val="24"/>
        </w:rPr>
        <w:t>(4) 29-32.</w:t>
      </w:r>
    </w:p>
    <w:sectPr w:rsidR="00A84159" w:rsidRPr="00A14426">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91F28" w14:textId="77777777" w:rsidR="00E066A5" w:rsidRDefault="00E066A5" w:rsidP="000F14B2">
      <w:pPr>
        <w:spacing w:after="0" w:line="240" w:lineRule="auto"/>
      </w:pPr>
      <w:r>
        <w:separator/>
      </w:r>
    </w:p>
  </w:endnote>
  <w:endnote w:type="continuationSeparator" w:id="0">
    <w:p w14:paraId="3DEAFB3E" w14:textId="77777777" w:rsidR="00E066A5" w:rsidRDefault="00E066A5" w:rsidP="000F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7163A" w14:textId="77777777" w:rsidR="00E066A5" w:rsidRDefault="00E066A5" w:rsidP="000F14B2">
      <w:pPr>
        <w:spacing w:after="0" w:line="240" w:lineRule="auto"/>
      </w:pPr>
      <w:r>
        <w:separator/>
      </w:r>
    </w:p>
  </w:footnote>
  <w:footnote w:type="continuationSeparator" w:id="0">
    <w:p w14:paraId="79A5839C" w14:textId="77777777" w:rsidR="00E066A5" w:rsidRDefault="00E066A5" w:rsidP="000F1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00788" w14:textId="507AFF00" w:rsidR="000F14B2" w:rsidRPr="007231E0" w:rsidRDefault="000F14B2">
    <w:pPr>
      <w:pStyle w:val="Header"/>
      <w:rPr>
        <w:sz w:val="24"/>
        <w:szCs w:val="24"/>
      </w:rPr>
    </w:pPr>
    <w:r w:rsidRPr="007231E0">
      <w:rPr>
        <w:sz w:val="24"/>
        <w:szCs w:val="24"/>
      </w:rPr>
      <w:t xml:space="preserve">Running head: HUMANITIES IN </w:t>
    </w:r>
    <w:r w:rsidR="00C96C39" w:rsidRPr="007231E0">
      <w:rPr>
        <w:sz w:val="24"/>
        <w:szCs w:val="24"/>
      </w:rPr>
      <w:t xml:space="preserve">TEACHING </w:t>
    </w:r>
    <w:r w:rsidR="00F2152C">
      <w:rPr>
        <w:sz w:val="24"/>
        <w:szCs w:val="24"/>
      </w:rPr>
      <w:t>NURSING</w:t>
    </w:r>
    <w:r w:rsidRPr="007231E0">
      <w:rPr>
        <w:sz w:val="24"/>
        <w:szCs w:val="24"/>
      </w:rPr>
      <w:tab/>
    </w:r>
    <w:sdt>
      <w:sdtPr>
        <w:rPr>
          <w:sz w:val="24"/>
          <w:szCs w:val="24"/>
        </w:rPr>
        <w:id w:val="-707249810"/>
        <w:docPartObj>
          <w:docPartGallery w:val="Page Numbers (Top of Page)"/>
          <w:docPartUnique/>
        </w:docPartObj>
      </w:sdtPr>
      <w:sdtEndPr>
        <w:rPr>
          <w:noProof/>
        </w:rPr>
      </w:sdtEndPr>
      <w:sdtContent>
        <w:r w:rsidRPr="007231E0">
          <w:rPr>
            <w:sz w:val="24"/>
            <w:szCs w:val="24"/>
          </w:rPr>
          <w:fldChar w:fldCharType="begin"/>
        </w:r>
        <w:r w:rsidRPr="007231E0">
          <w:rPr>
            <w:sz w:val="24"/>
            <w:szCs w:val="24"/>
          </w:rPr>
          <w:instrText xml:space="preserve"> PAGE   \* MERGEFORMAT </w:instrText>
        </w:r>
        <w:r w:rsidRPr="007231E0">
          <w:rPr>
            <w:sz w:val="24"/>
            <w:szCs w:val="24"/>
          </w:rPr>
          <w:fldChar w:fldCharType="separate"/>
        </w:r>
        <w:r w:rsidRPr="007231E0">
          <w:rPr>
            <w:noProof/>
            <w:sz w:val="24"/>
            <w:szCs w:val="24"/>
          </w:rPr>
          <w:t>2</w:t>
        </w:r>
        <w:r w:rsidRPr="007231E0">
          <w:rPr>
            <w:noProof/>
            <w:sz w:val="24"/>
            <w:szCs w:val="24"/>
          </w:rPr>
          <w:fldChar w:fldCharType="end"/>
        </w:r>
      </w:sdtContent>
    </w:sdt>
  </w:p>
  <w:p w14:paraId="6BC2ABDF" w14:textId="77777777" w:rsidR="000F14B2" w:rsidRDefault="000F1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4404"/>
    <w:multiLevelType w:val="hybridMultilevel"/>
    <w:tmpl w:val="55D2BFE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AE42B7"/>
    <w:multiLevelType w:val="hybridMultilevel"/>
    <w:tmpl w:val="93B40C9E"/>
    <w:lvl w:ilvl="0" w:tplc="8BDE666C">
      <w:start w:val="2"/>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781072537">
    <w:abstractNumId w:val="0"/>
  </w:num>
  <w:num w:numId="2" w16cid:durableId="1307512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9FC"/>
    <w:rsid w:val="00020D1A"/>
    <w:rsid w:val="000404DD"/>
    <w:rsid w:val="000446DF"/>
    <w:rsid w:val="00065023"/>
    <w:rsid w:val="00065750"/>
    <w:rsid w:val="00066D62"/>
    <w:rsid w:val="00073DE6"/>
    <w:rsid w:val="00084015"/>
    <w:rsid w:val="000931E4"/>
    <w:rsid w:val="00093B29"/>
    <w:rsid w:val="000C2F39"/>
    <w:rsid w:val="000D06C2"/>
    <w:rsid w:val="000D22E3"/>
    <w:rsid w:val="000E0AA6"/>
    <w:rsid w:val="000E2779"/>
    <w:rsid w:val="000F14B2"/>
    <w:rsid w:val="000F305A"/>
    <w:rsid w:val="00107577"/>
    <w:rsid w:val="00144575"/>
    <w:rsid w:val="001549B9"/>
    <w:rsid w:val="001558F8"/>
    <w:rsid w:val="0017143E"/>
    <w:rsid w:val="00172744"/>
    <w:rsid w:val="00174EE7"/>
    <w:rsid w:val="00190DEB"/>
    <w:rsid w:val="00191B7F"/>
    <w:rsid w:val="0019694B"/>
    <w:rsid w:val="001C1DD5"/>
    <w:rsid w:val="001C5A9B"/>
    <w:rsid w:val="001D08DD"/>
    <w:rsid w:val="0022326E"/>
    <w:rsid w:val="002446A9"/>
    <w:rsid w:val="00246E82"/>
    <w:rsid w:val="00246F39"/>
    <w:rsid w:val="00270F8B"/>
    <w:rsid w:val="002908C7"/>
    <w:rsid w:val="00293FA8"/>
    <w:rsid w:val="00297826"/>
    <w:rsid w:val="002B0D4E"/>
    <w:rsid w:val="002D5106"/>
    <w:rsid w:val="00314404"/>
    <w:rsid w:val="00334797"/>
    <w:rsid w:val="00335A9B"/>
    <w:rsid w:val="00347757"/>
    <w:rsid w:val="00362C2C"/>
    <w:rsid w:val="003A351D"/>
    <w:rsid w:val="003A3AAD"/>
    <w:rsid w:val="003A6200"/>
    <w:rsid w:val="003B2559"/>
    <w:rsid w:val="003C251C"/>
    <w:rsid w:val="003E237D"/>
    <w:rsid w:val="003E23DB"/>
    <w:rsid w:val="003F2866"/>
    <w:rsid w:val="004109C3"/>
    <w:rsid w:val="00412383"/>
    <w:rsid w:val="00427E9F"/>
    <w:rsid w:val="00433573"/>
    <w:rsid w:val="00443B8A"/>
    <w:rsid w:val="00484F2C"/>
    <w:rsid w:val="00492A1D"/>
    <w:rsid w:val="004D59CE"/>
    <w:rsid w:val="004E022C"/>
    <w:rsid w:val="00504EFE"/>
    <w:rsid w:val="005060D5"/>
    <w:rsid w:val="0051052D"/>
    <w:rsid w:val="0051562B"/>
    <w:rsid w:val="00516566"/>
    <w:rsid w:val="00521EA9"/>
    <w:rsid w:val="00530408"/>
    <w:rsid w:val="00535CF4"/>
    <w:rsid w:val="00541657"/>
    <w:rsid w:val="005478B0"/>
    <w:rsid w:val="00550C85"/>
    <w:rsid w:val="005553F1"/>
    <w:rsid w:val="00566AE6"/>
    <w:rsid w:val="005672A1"/>
    <w:rsid w:val="005804AF"/>
    <w:rsid w:val="00590CE2"/>
    <w:rsid w:val="005968F9"/>
    <w:rsid w:val="005C1C6D"/>
    <w:rsid w:val="005C1FB6"/>
    <w:rsid w:val="005C6E8C"/>
    <w:rsid w:val="005D604C"/>
    <w:rsid w:val="005E239F"/>
    <w:rsid w:val="005E6D4D"/>
    <w:rsid w:val="00613F2F"/>
    <w:rsid w:val="00630FE4"/>
    <w:rsid w:val="00636BF5"/>
    <w:rsid w:val="00637225"/>
    <w:rsid w:val="00671493"/>
    <w:rsid w:val="00675E50"/>
    <w:rsid w:val="00681CD3"/>
    <w:rsid w:val="00695CD1"/>
    <w:rsid w:val="006A5893"/>
    <w:rsid w:val="006C03A2"/>
    <w:rsid w:val="006F44CB"/>
    <w:rsid w:val="006F619A"/>
    <w:rsid w:val="007006A0"/>
    <w:rsid w:val="007108E3"/>
    <w:rsid w:val="00710CEA"/>
    <w:rsid w:val="007231E0"/>
    <w:rsid w:val="007359D0"/>
    <w:rsid w:val="00736506"/>
    <w:rsid w:val="007426CB"/>
    <w:rsid w:val="00756019"/>
    <w:rsid w:val="00761C43"/>
    <w:rsid w:val="007A56D6"/>
    <w:rsid w:val="007C6AAA"/>
    <w:rsid w:val="007D5800"/>
    <w:rsid w:val="007F2BCA"/>
    <w:rsid w:val="00801F4A"/>
    <w:rsid w:val="00805E49"/>
    <w:rsid w:val="0082566E"/>
    <w:rsid w:val="00825F2B"/>
    <w:rsid w:val="008451FC"/>
    <w:rsid w:val="008661B4"/>
    <w:rsid w:val="008711CC"/>
    <w:rsid w:val="00872956"/>
    <w:rsid w:val="00896ECD"/>
    <w:rsid w:val="008A5236"/>
    <w:rsid w:val="008C0ED9"/>
    <w:rsid w:val="008D1813"/>
    <w:rsid w:val="008E69A8"/>
    <w:rsid w:val="008F6ED0"/>
    <w:rsid w:val="009124EC"/>
    <w:rsid w:val="00913057"/>
    <w:rsid w:val="009209FC"/>
    <w:rsid w:val="00921B6F"/>
    <w:rsid w:val="00922C43"/>
    <w:rsid w:val="00924680"/>
    <w:rsid w:val="0094013B"/>
    <w:rsid w:val="009422CD"/>
    <w:rsid w:val="00944948"/>
    <w:rsid w:val="00946585"/>
    <w:rsid w:val="009645AB"/>
    <w:rsid w:val="00964B9C"/>
    <w:rsid w:val="00995BE4"/>
    <w:rsid w:val="009960C9"/>
    <w:rsid w:val="009A2BF1"/>
    <w:rsid w:val="009B78C1"/>
    <w:rsid w:val="009C237B"/>
    <w:rsid w:val="009D7C41"/>
    <w:rsid w:val="009E6932"/>
    <w:rsid w:val="009F1E34"/>
    <w:rsid w:val="00A14426"/>
    <w:rsid w:val="00A178BC"/>
    <w:rsid w:val="00A4056F"/>
    <w:rsid w:val="00A676F5"/>
    <w:rsid w:val="00A77BA6"/>
    <w:rsid w:val="00A84159"/>
    <w:rsid w:val="00A8475F"/>
    <w:rsid w:val="00A916F9"/>
    <w:rsid w:val="00AA0940"/>
    <w:rsid w:val="00AB1C73"/>
    <w:rsid w:val="00AB7806"/>
    <w:rsid w:val="00AD3A4E"/>
    <w:rsid w:val="00AE28D8"/>
    <w:rsid w:val="00AE7EAA"/>
    <w:rsid w:val="00AF1E04"/>
    <w:rsid w:val="00AF5AE1"/>
    <w:rsid w:val="00B20863"/>
    <w:rsid w:val="00B33667"/>
    <w:rsid w:val="00B34D12"/>
    <w:rsid w:val="00B441BE"/>
    <w:rsid w:val="00B7047D"/>
    <w:rsid w:val="00B83ECF"/>
    <w:rsid w:val="00B94BE8"/>
    <w:rsid w:val="00BA7EE7"/>
    <w:rsid w:val="00BC0682"/>
    <w:rsid w:val="00BC6E02"/>
    <w:rsid w:val="00BC70C3"/>
    <w:rsid w:val="00BD58E7"/>
    <w:rsid w:val="00BE1CAE"/>
    <w:rsid w:val="00BE30AB"/>
    <w:rsid w:val="00BE4D11"/>
    <w:rsid w:val="00C10FBC"/>
    <w:rsid w:val="00C17C06"/>
    <w:rsid w:val="00C21EA0"/>
    <w:rsid w:val="00C3402A"/>
    <w:rsid w:val="00C7488C"/>
    <w:rsid w:val="00C96C39"/>
    <w:rsid w:val="00CC1342"/>
    <w:rsid w:val="00CE219B"/>
    <w:rsid w:val="00CF0F81"/>
    <w:rsid w:val="00CF69E4"/>
    <w:rsid w:val="00D07574"/>
    <w:rsid w:val="00D11F34"/>
    <w:rsid w:val="00D33346"/>
    <w:rsid w:val="00D3610C"/>
    <w:rsid w:val="00D40423"/>
    <w:rsid w:val="00D407D9"/>
    <w:rsid w:val="00D53FD5"/>
    <w:rsid w:val="00D60CA9"/>
    <w:rsid w:val="00D6231C"/>
    <w:rsid w:val="00D66AF1"/>
    <w:rsid w:val="00D82135"/>
    <w:rsid w:val="00DA0948"/>
    <w:rsid w:val="00DE046F"/>
    <w:rsid w:val="00DF37E8"/>
    <w:rsid w:val="00DF420B"/>
    <w:rsid w:val="00E0341E"/>
    <w:rsid w:val="00E066A5"/>
    <w:rsid w:val="00E072BA"/>
    <w:rsid w:val="00E31BF7"/>
    <w:rsid w:val="00E41C52"/>
    <w:rsid w:val="00E520C2"/>
    <w:rsid w:val="00E55D92"/>
    <w:rsid w:val="00E6746F"/>
    <w:rsid w:val="00E77022"/>
    <w:rsid w:val="00E85B0A"/>
    <w:rsid w:val="00E961CB"/>
    <w:rsid w:val="00EA39FB"/>
    <w:rsid w:val="00EA4961"/>
    <w:rsid w:val="00EA5E73"/>
    <w:rsid w:val="00EC61E6"/>
    <w:rsid w:val="00ED1D1A"/>
    <w:rsid w:val="00F2152C"/>
    <w:rsid w:val="00F269C1"/>
    <w:rsid w:val="00F33021"/>
    <w:rsid w:val="00F40A86"/>
    <w:rsid w:val="00F41796"/>
    <w:rsid w:val="00F42AEF"/>
    <w:rsid w:val="00F46D1B"/>
    <w:rsid w:val="00F83C68"/>
    <w:rsid w:val="00F86106"/>
    <w:rsid w:val="00FA492A"/>
    <w:rsid w:val="00FB0866"/>
    <w:rsid w:val="00FE29A1"/>
    <w:rsid w:val="00FF3A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AD55"/>
  <w15:chartTrackingRefBased/>
  <w15:docId w15:val="{66D662A4-AE21-49CF-8350-62C20AC0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28D8"/>
    <w:pPr>
      <w:ind w:left="720"/>
      <w:contextualSpacing/>
    </w:pPr>
  </w:style>
  <w:style w:type="paragraph" w:styleId="Header">
    <w:name w:val="header"/>
    <w:basedOn w:val="Normal"/>
    <w:link w:val="HeaderChar"/>
    <w:uiPriority w:val="99"/>
    <w:unhideWhenUsed/>
    <w:rsid w:val="000F1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4B2"/>
  </w:style>
  <w:style w:type="paragraph" w:styleId="Footer">
    <w:name w:val="footer"/>
    <w:basedOn w:val="Normal"/>
    <w:link w:val="FooterChar"/>
    <w:uiPriority w:val="99"/>
    <w:unhideWhenUsed/>
    <w:rsid w:val="000F1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4B2"/>
  </w:style>
  <w:style w:type="character" w:styleId="Hyperlink">
    <w:name w:val="Hyperlink"/>
    <w:basedOn w:val="DefaultParagraphFont"/>
    <w:uiPriority w:val="99"/>
    <w:unhideWhenUsed/>
    <w:rsid w:val="00AB7806"/>
    <w:rPr>
      <w:color w:val="0563C1" w:themeColor="hyperlink"/>
      <w:u w:val="single"/>
    </w:rPr>
  </w:style>
  <w:style w:type="character" w:styleId="UnresolvedMention">
    <w:name w:val="Unresolved Mention"/>
    <w:basedOn w:val="DefaultParagraphFont"/>
    <w:uiPriority w:val="99"/>
    <w:semiHidden/>
    <w:unhideWhenUsed/>
    <w:rsid w:val="00AB7806"/>
    <w:rPr>
      <w:color w:val="808080"/>
      <w:shd w:val="clear" w:color="auto" w:fill="E6E6E6"/>
    </w:rPr>
  </w:style>
  <w:style w:type="character" w:customStyle="1" w:styleId="itemprop">
    <w:name w:val="itemprop"/>
    <w:basedOn w:val="DefaultParagraphFont"/>
    <w:rsid w:val="005478B0"/>
  </w:style>
  <w:style w:type="character" w:styleId="Emphasis">
    <w:name w:val="Emphasis"/>
    <w:basedOn w:val="DefaultParagraphFont"/>
    <w:uiPriority w:val="20"/>
    <w:qFormat/>
    <w:rsid w:val="00A84159"/>
    <w:rPr>
      <w:i/>
      <w:iCs/>
    </w:rPr>
  </w:style>
  <w:style w:type="character" w:styleId="FollowedHyperlink">
    <w:name w:val="FollowedHyperlink"/>
    <w:basedOn w:val="DefaultParagraphFont"/>
    <w:uiPriority w:val="99"/>
    <w:semiHidden/>
    <w:unhideWhenUsed/>
    <w:rsid w:val="00E520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13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Denholme</dc:creator>
  <cp:keywords/>
  <dc:description/>
  <cp:lastModifiedBy>charlie denholme</cp:lastModifiedBy>
  <cp:revision>3</cp:revision>
  <dcterms:created xsi:type="dcterms:W3CDTF">2025-03-15T22:09:00Z</dcterms:created>
  <dcterms:modified xsi:type="dcterms:W3CDTF">2025-03-15T22:10:00Z</dcterms:modified>
</cp:coreProperties>
</file>